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_GB2312" w:hAnsi="宋体" w:eastAsia="仿宋_GB2312" w:cs="宋体"/>
          <w:kern w:val="0"/>
          <w:sz w:val="32"/>
          <w:szCs w:val="32"/>
        </w:rPr>
      </w:pPr>
      <w:r>
        <w:rPr>
          <w:rFonts w:hint="eastAsia" w:ascii="仿宋_GB2312" w:hAnsi="宋体" w:eastAsia="仿宋_GB2312" w:cs="宋体"/>
          <w:b/>
          <w:kern w:val="0"/>
          <w:sz w:val="32"/>
          <w:szCs w:val="32"/>
        </w:rPr>
        <w:t>附件1</w:t>
      </w:r>
      <w:r>
        <w:rPr>
          <w:rFonts w:hint="eastAsia" w:ascii="仿宋_GB2312" w:hAnsi="宋体" w:eastAsia="仿宋_GB2312" w:cs="宋体"/>
          <w:b/>
          <w:kern w:val="0"/>
          <w:sz w:val="32"/>
          <w:szCs w:val="32"/>
          <w:lang w:val="en-US" w:eastAsia="zh-CN"/>
        </w:rPr>
        <w:t>3</w:t>
      </w:r>
      <w:bookmarkStart w:id="0" w:name="_GoBack"/>
      <w:bookmarkEnd w:id="0"/>
      <w:r>
        <w:rPr>
          <w:rFonts w:hint="eastAsia" w:ascii="仿宋_GB2312" w:hAnsi="宋体" w:eastAsia="仿宋_GB2312" w:cs="宋体"/>
          <w:b/>
          <w:kern w:val="0"/>
          <w:sz w:val="32"/>
          <w:szCs w:val="32"/>
        </w:rPr>
        <w:t>：</w:t>
      </w:r>
    </w:p>
    <w:tbl>
      <w:tblPr>
        <w:tblStyle w:val="3"/>
        <w:tblW w:w="15260" w:type="dxa"/>
        <w:tblInd w:w="93" w:type="dxa"/>
        <w:tblLayout w:type="fixed"/>
        <w:tblCellMar>
          <w:top w:w="0" w:type="dxa"/>
          <w:left w:w="108" w:type="dxa"/>
          <w:bottom w:w="0" w:type="dxa"/>
          <w:right w:w="108" w:type="dxa"/>
        </w:tblCellMar>
      </w:tblPr>
      <w:tblGrid>
        <w:gridCol w:w="1840"/>
        <w:gridCol w:w="1960"/>
        <w:gridCol w:w="1940"/>
        <w:gridCol w:w="1840"/>
        <w:gridCol w:w="1780"/>
        <w:gridCol w:w="1740"/>
        <w:gridCol w:w="1960"/>
        <w:gridCol w:w="2200"/>
      </w:tblGrid>
      <w:tr>
        <w:tblPrEx>
          <w:tblLayout w:type="fixed"/>
          <w:tblCellMar>
            <w:top w:w="0" w:type="dxa"/>
            <w:left w:w="108" w:type="dxa"/>
            <w:bottom w:w="0" w:type="dxa"/>
            <w:right w:w="108" w:type="dxa"/>
          </w:tblCellMar>
        </w:tblPrEx>
        <w:trPr>
          <w:trHeight w:val="465" w:hRule="atLeast"/>
        </w:trPr>
        <w:tc>
          <w:tcPr>
            <w:tcW w:w="15260" w:type="dxa"/>
            <w:gridSpan w:val="8"/>
            <w:tcBorders>
              <w:top w:val="nil"/>
              <w:left w:val="nil"/>
              <w:bottom w:val="nil"/>
              <w:right w:val="nil"/>
            </w:tcBorders>
            <w:vAlign w:val="center"/>
          </w:tcPr>
          <w:p>
            <w:pPr>
              <w:widowControl/>
              <w:jc w:val="center"/>
              <w:rPr>
                <w:rFonts w:ascii="华文中宋" w:hAnsi="华文中宋" w:eastAsia="华文中宋" w:cs="宋体"/>
                <w:b/>
                <w:color w:val="000000"/>
                <w:kern w:val="0"/>
                <w:sz w:val="32"/>
                <w:szCs w:val="32"/>
              </w:rPr>
            </w:pPr>
            <w:r>
              <w:rPr>
                <w:rFonts w:hint="eastAsia" w:ascii="华文中宋" w:hAnsi="华文中宋" w:eastAsia="华文中宋" w:cs="宋体"/>
                <w:b/>
                <w:color w:val="000000"/>
                <w:kern w:val="0"/>
                <w:sz w:val="32"/>
                <w:szCs w:val="32"/>
              </w:rPr>
              <w:t>高校毕业生就业见习工作进展情况表</w:t>
            </w:r>
          </w:p>
        </w:tc>
      </w:tr>
      <w:tr>
        <w:tblPrEx>
          <w:tblLayout w:type="fixed"/>
          <w:tblCellMar>
            <w:top w:w="0" w:type="dxa"/>
            <w:left w:w="108" w:type="dxa"/>
            <w:bottom w:w="0" w:type="dxa"/>
            <w:right w:w="108" w:type="dxa"/>
          </w:tblCellMar>
        </w:tblPrEx>
        <w:trPr>
          <w:trHeight w:val="360" w:hRule="atLeast"/>
        </w:trPr>
        <w:tc>
          <w:tcPr>
            <w:tcW w:w="15260" w:type="dxa"/>
            <w:gridSpan w:val="8"/>
            <w:tcBorders>
              <w:top w:val="nil"/>
              <w:left w:val="nil"/>
              <w:bottom w:val="nil"/>
              <w:right w:val="nil"/>
            </w:tcBorders>
            <w:vAlign w:val="center"/>
          </w:tcPr>
          <w:p>
            <w:pPr>
              <w:widowControl/>
              <w:jc w:val="center"/>
              <w:rPr>
                <w:rFonts w:ascii="楷体" w:hAnsi="楷体" w:eastAsia="楷体" w:cs="宋体"/>
                <w:color w:val="000000"/>
                <w:kern w:val="0"/>
                <w:sz w:val="24"/>
              </w:rPr>
            </w:pPr>
            <w:r>
              <w:rPr>
                <w:rFonts w:hint="eastAsia" w:ascii="楷体" w:hAnsi="楷体" w:eastAsia="楷体" w:cs="宋体"/>
                <w:color w:val="000000"/>
                <w:kern w:val="0"/>
                <w:sz w:val="24"/>
              </w:rPr>
              <w:t>20  年   季度</w:t>
            </w:r>
          </w:p>
        </w:tc>
      </w:tr>
      <w:tr>
        <w:tblPrEx>
          <w:tblLayout w:type="fixed"/>
          <w:tblCellMar>
            <w:top w:w="0" w:type="dxa"/>
            <w:left w:w="108" w:type="dxa"/>
            <w:bottom w:w="0" w:type="dxa"/>
            <w:right w:w="108" w:type="dxa"/>
          </w:tblCellMar>
        </w:tblPrEx>
        <w:trPr>
          <w:trHeight w:val="443" w:hRule="atLeast"/>
        </w:trPr>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单位名称：</w:t>
            </w: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40" w:type="dxa"/>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联系人：</w:t>
            </w:r>
          </w:p>
        </w:tc>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联系电话：</w:t>
            </w:r>
          </w:p>
        </w:tc>
        <w:tc>
          <w:tcPr>
            <w:tcW w:w="178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40" w:type="dxa"/>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联系邮箱：</w:t>
            </w: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1185" w:hRule="atLeast"/>
        </w:trPr>
        <w:tc>
          <w:tcPr>
            <w:tcW w:w="1840" w:type="dxa"/>
            <w:vMerge w:val="restart"/>
            <w:tcBorders>
              <w:top w:val="single" w:color="auto" w:sz="4" w:space="0"/>
              <w:left w:val="nil"/>
              <w:bottom w:val="single" w:color="000000" w:sz="4" w:space="0"/>
              <w:right w:val="single" w:color="auto" w:sz="4" w:space="0"/>
            </w:tcBorders>
            <w:vAlign w:val="center"/>
          </w:tcPr>
          <w:p>
            <w:pPr>
              <w:widowControl/>
              <w:jc w:val="center"/>
              <w:rPr>
                <w:rFonts w:ascii="黑体" w:hAnsi="宋体" w:eastAsia="黑体" w:cs="宋体"/>
                <w:color w:val="000000"/>
                <w:kern w:val="0"/>
                <w:sz w:val="22"/>
                <w:szCs w:val="22"/>
              </w:rPr>
            </w:pPr>
            <w:r>
              <w:rPr>
                <w:rFonts w:hint="eastAsia" w:ascii="黑体" w:hAnsi="宋体" w:eastAsia="黑体" w:cs="宋体"/>
                <w:color w:val="000000"/>
                <w:kern w:val="0"/>
                <w:sz w:val="22"/>
                <w:szCs w:val="22"/>
              </w:rPr>
              <w:t>基本情况栏</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本季度招收见习生人数  </w:t>
            </w:r>
          </w:p>
        </w:tc>
        <w:tc>
          <w:tcPr>
            <w:tcW w:w="1940"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本季度结束见习生人数</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本季度留用见习生人数</w:t>
            </w:r>
          </w:p>
        </w:tc>
        <w:tc>
          <w:tcPr>
            <w:tcW w:w="1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本季度末单位实有见习生人数</w:t>
            </w:r>
          </w:p>
        </w:tc>
        <w:tc>
          <w:tcPr>
            <w:tcW w:w="1740"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见习后推荐就业人数(不含本单位留用）</w:t>
            </w:r>
          </w:p>
        </w:tc>
        <w:tc>
          <w:tcPr>
            <w:tcW w:w="196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本季度企业发放见习补助数（不含政府补贴）</w:t>
            </w:r>
          </w:p>
        </w:tc>
        <w:tc>
          <w:tcPr>
            <w:tcW w:w="220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本季度企业申请政府见习补贴数</w:t>
            </w:r>
          </w:p>
        </w:tc>
      </w:tr>
      <w:tr>
        <w:tblPrEx>
          <w:tblLayout w:type="fixed"/>
          <w:tblCellMar>
            <w:top w:w="0" w:type="dxa"/>
            <w:left w:w="108" w:type="dxa"/>
            <w:bottom w:w="0" w:type="dxa"/>
            <w:right w:w="108" w:type="dxa"/>
          </w:tblCellMar>
        </w:tblPrEx>
        <w:trPr>
          <w:trHeight w:val="375" w:hRule="atLeast"/>
        </w:trPr>
        <w:tc>
          <w:tcPr>
            <w:tcW w:w="1840" w:type="dxa"/>
            <w:vMerge w:val="continue"/>
            <w:tcBorders>
              <w:top w:val="single" w:color="auto" w:sz="4" w:space="0"/>
              <w:left w:val="nil"/>
              <w:bottom w:val="single" w:color="000000" w:sz="4" w:space="0"/>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940" w:type="dxa"/>
            <w:tcBorders>
              <w:top w:val="nil"/>
              <w:left w:val="nil"/>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840" w:type="dxa"/>
            <w:tcBorders>
              <w:top w:val="nil"/>
              <w:left w:val="single" w:color="auto" w:sz="4" w:space="0"/>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780"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740" w:type="dxa"/>
            <w:tcBorders>
              <w:top w:val="nil"/>
              <w:left w:val="nil"/>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960" w:type="dxa"/>
            <w:tcBorders>
              <w:top w:val="nil"/>
              <w:left w:val="single" w:color="auto" w:sz="4" w:space="0"/>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元</w:t>
            </w:r>
          </w:p>
        </w:tc>
        <w:tc>
          <w:tcPr>
            <w:tcW w:w="2200" w:type="dxa"/>
            <w:tcBorders>
              <w:top w:val="nil"/>
              <w:left w:val="single" w:color="auto" w:sz="4" w:space="0"/>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元</w:t>
            </w:r>
          </w:p>
        </w:tc>
      </w:tr>
      <w:tr>
        <w:tblPrEx>
          <w:tblLayout w:type="fixed"/>
          <w:tblCellMar>
            <w:top w:w="0" w:type="dxa"/>
            <w:left w:w="108" w:type="dxa"/>
            <w:bottom w:w="0" w:type="dxa"/>
            <w:right w:w="108" w:type="dxa"/>
          </w:tblCellMar>
        </w:tblPrEx>
        <w:trPr>
          <w:trHeight w:val="600" w:hRule="atLeast"/>
        </w:trPr>
        <w:tc>
          <w:tcPr>
            <w:tcW w:w="1840" w:type="dxa"/>
            <w:vMerge w:val="restart"/>
            <w:tcBorders>
              <w:top w:val="nil"/>
              <w:left w:val="nil"/>
              <w:bottom w:val="nil"/>
              <w:right w:val="single" w:color="auto" w:sz="4" w:space="0"/>
            </w:tcBorders>
            <w:vAlign w:val="center"/>
          </w:tcPr>
          <w:p>
            <w:pPr>
              <w:widowControl/>
              <w:jc w:val="center"/>
              <w:rPr>
                <w:rFonts w:ascii="黑体" w:hAnsi="宋体" w:eastAsia="黑体" w:cs="宋体"/>
                <w:color w:val="000000"/>
                <w:kern w:val="0"/>
                <w:sz w:val="22"/>
                <w:szCs w:val="22"/>
              </w:rPr>
            </w:pPr>
            <w:r>
              <w:rPr>
                <w:rFonts w:hint="eastAsia" w:ascii="黑体" w:hAnsi="宋体" w:eastAsia="黑体" w:cs="宋体"/>
                <w:color w:val="000000"/>
                <w:kern w:val="0"/>
                <w:sz w:val="22"/>
                <w:szCs w:val="22"/>
              </w:rPr>
              <w:t>本季度见习岗位情况栏</w:t>
            </w: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见习岗位名称</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见习岗位招收要求</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计划招收见习生数</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实际招收见习生数</w:t>
            </w:r>
          </w:p>
        </w:tc>
      </w:tr>
      <w:tr>
        <w:tblPrEx>
          <w:tblLayout w:type="fixed"/>
          <w:tblCellMar>
            <w:top w:w="0" w:type="dxa"/>
            <w:left w:w="108" w:type="dxa"/>
            <w:bottom w:w="0" w:type="dxa"/>
            <w:right w:w="108" w:type="dxa"/>
          </w:tblCellMar>
        </w:tblPrEx>
        <w:trPr>
          <w:trHeight w:val="396" w:hRule="atLeast"/>
        </w:trPr>
        <w:tc>
          <w:tcPr>
            <w:tcW w:w="1840" w:type="dxa"/>
            <w:vMerge w:val="continue"/>
            <w:tcBorders>
              <w:top w:val="nil"/>
              <w:left w:val="nil"/>
              <w:bottom w:val="nil"/>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1840" w:type="dxa"/>
            <w:vMerge w:val="continue"/>
            <w:tcBorders>
              <w:top w:val="nil"/>
              <w:left w:val="nil"/>
              <w:bottom w:val="nil"/>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9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36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r>
      <w:tr>
        <w:tblPrEx>
          <w:tblLayout w:type="fixed"/>
          <w:tblCellMar>
            <w:top w:w="0" w:type="dxa"/>
            <w:left w:w="108" w:type="dxa"/>
            <w:bottom w:w="0" w:type="dxa"/>
            <w:right w:w="108" w:type="dxa"/>
          </w:tblCellMar>
        </w:tblPrEx>
        <w:trPr>
          <w:trHeight w:val="600" w:hRule="atLeast"/>
        </w:trPr>
        <w:tc>
          <w:tcPr>
            <w:tcW w:w="1840" w:type="dxa"/>
            <w:vMerge w:val="restart"/>
            <w:tcBorders>
              <w:top w:val="single" w:color="auto" w:sz="4" w:space="0"/>
              <w:left w:val="nil"/>
              <w:bottom w:val="single" w:color="000000" w:sz="4" w:space="0"/>
              <w:right w:val="single" w:color="auto" w:sz="4" w:space="0"/>
            </w:tcBorders>
            <w:vAlign w:val="center"/>
          </w:tcPr>
          <w:p>
            <w:pPr>
              <w:widowControl/>
              <w:jc w:val="center"/>
              <w:rPr>
                <w:rFonts w:ascii="黑体" w:hAnsi="宋体" w:eastAsia="黑体" w:cs="宋体"/>
                <w:color w:val="000000"/>
                <w:kern w:val="0"/>
                <w:sz w:val="22"/>
                <w:szCs w:val="22"/>
              </w:rPr>
            </w:pPr>
            <w:r>
              <w:rPr>
                <w:rFonts w:hint="eastAsia" w:ascii="黑体" w:hAnsi="宋体" w:eastAsia="黑体" w:cs="宋体"/>
                <w:color w:val="000000"/>
                <w:kern w:val="0"/>
                <w:sz w:val="22"/>
                <w:szCs w:val="22"/>
              </w:rPr>
              <w:t>下季度计划招收情况</w:t>
            </w: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见习岗位名称</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见习岗位招收要求</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计划招收见习生数</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联系方式</w:t>
            </w:r>
          </w:p>
        </w:tc>
      </w:tr>
      <w:tr>
        <w:tblPrEx>
          <w:tblLayout w:type="fixed"/>
          <w:tblCellMar>
            <w:top w:w="0" w:type="dxa"/>
            <w:left w:w="108" w:type="dxa"/>
            <w:bottom w:w="0" w:type="dxa"/>
            <w:right w:w="108" w:type="dxa"/>
          </w:tblCellMar>
        </w:tblPrEx>
        <w:trPr>
          <w:trHeight w:val="512" w:hRule="atLeast"/>
        </w:trPr>
        <w:tc>
          <w:tcPr>
            <w:tcW w:w="1840" w:type="dxa"/>
            <w:vMerge w:val="continue"/>
            <w:tcBorders>
              <w:top w:val="single" w:color="auto" w:sz="4" w:space="0"/>
              <w:left w:val="nil"/>
              <w:bottom w:val="single" w:color="000000" w:sz="4" w:space="0"/>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8" w:hRule="atLeast"/>
        </w:trPr>
        <w:tc>
          <w:tcPr>
            <w:tcW w:w="1840" w:type="dxa"/>
            <w:vMerge w:val="continue"/>
            <w:tcBorders>
              <w:top w:val="single" w:color="auto" w:sz="4" w:space="0"/>
              <w:left w:val="nil"/>
              <w:bottom w:val="single" w:color="000000" w:sz="4" w:space="0"/>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9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36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r>
      <w:tr>
        <w:tblPrEx>
          <w:tblLayout w:type="fixed"/>
          <w:tblCellMar>
            <w:top w:w="0" w:type="dxa"/>
            <w:left w:w="108" w:type="dxa"/>
            <w:bottom w:w="0" w:type="dxa"/>
            <w:right w:w="108" w:type="dxa"/>
          </w:tblCellMar>
        </w:tblPrEx>
        <w:trPr>
          <w:trHeight w:val="270" w:hRule="atLeast"/>
        </w:trPr>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填表日期：</w:t>
            </w:r>
          </w:p>
        </w:tc>
        <w:tc>
          <w:tcPr>
            <w:tcW w:w="178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备注:</w:t>
            </w: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8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15260" w:type="dxa"/>
            <w:gridSpan w:val="8"/>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1、基本情况栏中的信息按照季度进行填写,本季度结束见习生人数包括了见习期满结束的见习生和见习期未满因自身原因结束见习的见习生；</w:t>
            </w:r>
          </w:p>
        </w:tc>
      </w:tr>
      <w:tr>
        <w:tblPrEx>
          <w:tblLayout w:type="fixed"/>
          <w:tblCellMar>
            <w:top w:w="0" w:type="dxa"/>
            <w:left w:w="108" w:type="dxa"/>
            <w:bottom w:w="0" w:type="dxa"/>
            <w:right w:w="108" w:type="dxa"/>
          </w:tblCellMar>
        </w:tblPrEx>
        <w:trPr>
          <w:trHeight w:val="270" w:hRule="atLeast"/>
        </w:trPr>
        <w:tc>
          <w:tcPr>
            <w:tcW w:w="5740" w:type="dxa"/>
            <w:gridSpan w:val="3"/>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2、见习岗位情况栏中，填写本季度岗位招收情况；</w:t>
            </w:r>
          </w:p>
        </w:tc>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8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11100" w:type="dxa"/>
            <w:gridSpan w:val="6"/>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3、下季度计划招收情况将会在我部有关网站上进行公布，请确保填写信息的真实性、准确性；</w:t>
            </w: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bl>
    <w:p/>
    <w:sectPr>
      <w:pgSz w:w="16838" w:h="11906" w:orient="landscape"/>
      <w:pgMar w:top="1633" w:right="1440" w:bottom="1519"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书宋简体">
    <w:altName w:val="黑体"/>
    <w:panose1 w:val="03000509000000000000"/>
    <w:charset w:val="86"/>
    <w:family w:val="script"/>
    <w:pitch w:val="default"/>
    <w:sig w:usb0="00000000" w:usb1="00000000" w:usb2="00000010" w:usb3="00000000" w:csb0="00040000" w:csb1="00000000"/>
  </w:font>
  <w:font w:name="方正黑体简体">
    <w:altName w:val="黑体"/>
    <w:panose1 w:val="03000509000000000000"/>
    <w:charset w:val="86"/>
    <w:family w:val="auto"/>
    <w:pitch w:val="default"/>
    <w:sig w:usb0="00000000" w:usb1="00000000" w:usb2="00000000" w:usb3="00000000" w:csb0="00040000" w:csb1="00000000"/>
  </w:font>
  <w:font w:name="Arial">
    <w:panose1 w:val="020B0604020202020204"/>
    <w:charset w:val="00"/>
    <w:family w:val="swiss"/>
    <w:pitch w:val="default"/>
    <w:sig w:usb0="00007A87" w:usb1="80000000" w:usb2="00000008"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8C16A3"/>
    <w:rsid w:val="72E6311A"/>
    <w:rsid w:val="798C16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2017-06-23T05:01:00Z</dcterms:created>
  <dc:creator>Administrator</dc:creator>
  <cp:lastModifiedBy>Administrator</cp:lastModifiedBy>
  <dcterms:modified xsi:type="dcterms:W3CDTF">2017-06-28T04:23:50Z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