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40" w:lineRule="exact"/>
        <w:rPr>
          <w:rFonts w:ascii="黑体" w:hAnsi="黑体" w:eastAsia="黑体"/>
          <w:color w:val="auto"/>
          <w:sz w:val="32"/>
          <w:szCs w:val="32"/>
        </w:rPr>
      </w:pPr>
      <w:r>
        <w:rPr>
          <w:rFonts w:hint="eastAsia" w:ascii="黑体" w:hAnsi="黑体" w:eastAsia="黑体"/>
          <w:color w:val="auto"/>
          <w:sz w:val="32"/>
          <w:szCs w:val="32"/>
        </w:rPr>
        <w:t>附件1</w:t>
      </w:r>
    </w:p>
    <w:p>
      <w:pPr>
        <w:spacing w:before="156" w:beforeLines="50" w:after="156" w:afterLines="50" w:line="440" w:lineRule="exact"/>
        <w:rPr>
          <w:rFonts w:hint="eastAsia" w:ascii="方正小标宋简体" w:hAnsi="方正小标宋简体" w:eastAsia="方正小标宋简体" w:cs="方正小标宋简体"/>
          <w:color w:val="auto"/>
          <w:sz w:val="44"/>
          <w:szCs w:val="44"/>
        </w:rPr>
      </w:pPr>
    </w:p>
    <w:p>
      <w:pPr>
        <w:spacing w:before="156" w:beforeLines="50" w:after="156" w:afterLines="50" w:line="440" w:lineRule="exact"/>
        <w:jc w:val="center"/>
        <w:rPr>
          <w:rFonts w:hint="eastAsia" w:ascii="方正小标宋简体" w:hAnsi="方正小标宋简体" w:eastAsia="方正小标宋简体" w:cs="方正小标宋简体"/>
          <w:color w:val="auto"/>
          <w:sz w:val="18"/>
          <w:szCs w:val="18"/>
        </w:rPr>
      </w:pPr>
      <w:r>
        <w:rPr>
          <w:rFonts w:hint="eastAsia" w:ascii="方正小标宋简体" w:hAnsi="方正小标宋简体" w:eastAsia="方正小标宋简体" w:cs="方正小标宋简体"/>
          <w:color w:val="auto"/>
          <w:sz w:val="44"/>
          <w:szCs w:val="44"/>
        </w:rPr>
        <w:t>岗位一览表</w:t>
      </w:r>
    </w:p>
    <w:tbl>
      <w:tblPr>
        <w:tblStyle w:val="6"/>
        <w:tblpPr w:leftFromText="180" w:rightFromText="180" w:vertAnchor="text" w:horzAnchor="page" w:tblpX="1654" w:tblpY="199"/>
        <w:tblOverlap w:val="never"/>
        <w:tblW w:w="8416" w:type="dxa"/>
        <w:tblInd w:w="0" w:type="dxa"/>
        <w:tblLayout w:type="fixed"/>
        <w:tblCellMar>
          <w:top w:w="0" w:type="dxa"/>
          <w:left w:w="108" w:type="dxa"/>
          <w:bottom w:w="0" w:type="dxa"/>
          <w:right w:w="108" w:type="dxa"/>
        </w:tblCellMar>
      </w:tblPr>
      <w:tblGrid>
        <w:gridCol w:w="297"/>
        <w:gridCol w:w="976"/>
        <w:gridCol w:w="1562"/>
        <w:gridCol w:w="737"/>
        <w:gridCol w:w="784"/>
        <w:gridCol w:w="2728"/>
        <w:gridCol w:w="1332"/>
      </w:tblGrid>
      <w:tr>
        <w:tblPrEx>
          <w:tblCellMar>
            <w:top w:w="0" w:type="dxa"/>
            <w:left w:w="108" w:type="dxa"/>
            <w:bottom w:w="0" w:type="dxa"/>
            <w:right w:w="108" w:type="dxa"/>
          </w:tblCellMar>
        </w:tblPrEx>
        <w:trPr>
          <w:trHeight w:val="1409" w:hRule="atLeast"/>
        </w:trPr>
        <w:tc>
          <w:tcPr>
            <w:tcW w:w="2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小标宋简体" w:hAnsi="宋体" w:eastAsia="方正小标宋简体" w:cs="宋体"/>
                <w:color w:val="auto"/>
                <w:kern w:val="0"/>
                <w:sz w:val="18"/>
                <w:szCs w:val="18"/>
              </w:rPr>
            </w:pPr>
            <w:r>
              <w:rPr>
                <w:rFonts w:hint="eastAsia" w:ascii="方正小标宋简体" w:hAnsi="宋体" w:eastAsia="方正小标宋简体" w:cs="宋体"/>
                <w:color w:val="auto"/>
                <w:kern w:val="0"/>
                <w:sz w:val="18"/>
                <w:szCs w:val="18"/>
              </w:rPr>
              <w:t>序号</w:t>
            </w:r>
          </w:p>
        </w:tc>
        <w:tc>
          <w:tcPr>
            <w:tcW w:w="976" w:type="dxa"/>
            <w:tcBorders>
              <w:top w:val="single" w:color="auto" w:sz="4" w:space="0"/>
              <w:left w:val="nil"/>
              <w:bottom w:val="single" w:color="auto" w:sz="4" w:space="0"/>
              <w:right w:val="single" w:color="auto" w:sz="4" w:space="0"/>
            </w:tcBorders>
            <w:noWrap w:val="0"/>
            <w:vAlign w:val="center"/>
          </w:tcPr>
          <w:p>
            <w:pPr>
              <w:widowControl/>
              <w:jc w:val="center"/>
              <w:rPr>
                <w:rFonts w:ascii="方正小标宋简体" w:hAnsi="宋体" w:eastAsia="方正小标宋简体" w:cs="宋体"/>
                <w:color w:val="auto"/>
                <w:kern w:val="0"/>
                <w:sz w:val="18"/>
                <w:szCs w:val="18"/>
              </w:rPr>
            </w:pPr>
            <w:r>
              <w:rPr>
                <w:rFonts w:hint="eastAsia" w:ascii="方正小标宋简体" w:hAnsi="宋体" w:eastAsia="方正小标宋简体" w:cs="宋体"/>
                <w:color w:val="auto"/>
                <w:kern w:val="0"/>
                <w:sz w:val="18"/>
                <w:szCs w:val="18"/>
              </w:rPr>
              <w:t>需求岗位</w:t>
            </w:r>
          </w:p>
        </w:tc>
        <w:tc>
          <w:tcPr>
            <w:tcW w:w="1562" w:type="dxa"/>
            <w:tcBorders>
              <w:top w:val="single" w:color="auto" w:sz="4" w:space="0"/>
              <w:left w:val="nil"/>
              <w:bottom w:val="single" w:color="auto" w:sz="4" w:space="0"/>
              <w:right w:val="single" w:color="auto" w:sz="4" w:space="0"/>
            </w:tcBorders>
            <w:noWrap w:val="0"/>
            <w:vAlign w:val="center"/>
          </w:tcPr>
          <w:p>
            <w:pPr>
              <w:widowControl/>
              <w:jc w:val="center"/>
              <w:rPr>
                <w:rFonts w:ascii="方正小标宋简体" w:hAnsi="宋体" w:eastAsia="方正小标宋简体" w:cs="宋体"/>
                <w:color w:val="auto"/>
                <w:kern w:val="0"/>
                <w:sz w:val="18"/>
                <w:szCs w:val="18"/>
              </w:rPr>
            </w:pPr>
            <w:r>
              <w:rPr>
                <w:rFonts w:hint="eastAsia" w:ascii="方正小标宋简体" w:hAnsi="宋体" w:eastAsia="方正小标宋简体" w:cs="宋体"/>
                <w:color w:val="auto"/>
                <w:kern w:val="0"/>
                <w:sz w:val="18"/>
                <w:szCs w:val="18"/>
              </w:rPr>
              <w:t>专业、职业资格或职称</w:t>
            </w:r>
          </w:p>
        </w:tc>
        <w:tc>
          <w:tcPr>
            <w:tcW w:w="737" w:type="dxa"/>
            <w:tcBorders>
              <w:top w:val="single" w:color="auto" w:sz="4" w:space="0"/>
              <w:left w:val="nil"/>
              <w:bottom w:val="single" w:color="auto" w:sz="4" w:space="0"/>
              <w:right w:val="single" w:color="auto" w:sz="4" w:space="0"/>
            </w:tcBorders>
            <w:noWrap w:val="0"/>
            <w:vAlign w:val="center"/>
          </w:tcPr>
          <w:p>
            <w:pPr>
              <w:widowControl/>
              <w:jc w:val="center"/>
              <w:rPr>
                <w:rFonts w:ascii="方正小标宋简体" w:hAnsi="宋体" w:eastAsia="方正小标宋简体" w:cs="宋体"/>
                <w:color w:val="auto"/>
                <w:kern w:val="0"/>
                <w:sz w:val="18"/>
                <w:szCs w:val="18"/>
              </w:rPr>
            </w:pPr>
            <w:r>
              <w:rPr>
                <w:rFonts w:hint="eastAsia" w:ascii="方正小标宋简体" w:hAnsi="宋体" w:eastAsia="方正小标宋简体" w:cs="宋体"/>
                <w:color w:val="auto"/>
                <w:kern w:val="0"/>
                <w:sz w:val="18"/>
                <w:szCs w:val="18"/>
              </w:rPr>
              <w:t>学历学位要求</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小标宋简体" w:hAnsi="宋体" w:eastAsia="方正小标宋简体" w:cs="宋体"/>
                <w:color w:val="auto"/>
                <w:kern w:val="0"/>
                <w:sz w:val="18"/>
                <w:szCs w:val="18"/>
                <w:lang w:eastAsia="zh-CN"/>
              </w:rPr>
            </w:pPr>
            <w:r>
              <w:rPr>
                <w:rFonts w:hint="eastAsia" w:ascii="方正小标宋简体" w:hAnsi="宋体" w:eastAsia="方正小标宋简体" w:cs="宋体"/>
                <w:color w:val="auto"/>
                <w:kern w:val="0"/>
                <w:sz w:val="18"/>
                <w:szCs w:val="18"/>
                <w:lang w:val="en-US" w:eastAsia="zh-CN"/>
              </w:rPr>
              <w:t>人数</w:t>
            </w:r>
          </w:p>
        </w:tc>
        <w:tc>
          <w:tcPr>
            <w:tcW w:w="2728" w:type="dxa"/>
            <w:tcBorders>
              <w:top w:val="single" w:color="auto" w:sz="4" w:space="0"/>
              <w:left w:val="nil"/>
              <w:bottom w:val="single" w:color="auto" w:sz="4" w:space="0"/>
              <w:right w:val="single" w:color="auto" w:sz="4" w:space="0"/>
            </w:tcBorders>
            <w:noWrap w:val="0"/>
            <w:vAlign w:val="center"/>
          </w:tcPr>
          <w:p>
            <w:pPr>
              <w:widowControl/>
              <w:jc w:val="center"/>
              <w:rPr>
                <w:rFonts w:ascii="方正小标宋简体" w:hAnsi="宋体" w:eastAsia="方正小标宋简体" w:cs="宋体"/>
                <w:color w:val="auto"/>
                <w:kern w:val="0"/>
                <w:sz w:val="18"/>
                <w:szCs w:val="18"/>
              </w:rPr>
            </w:pPr>
            <w:r>
              <w:rPr>
                <w:rFonts w:hint="eastAsia" w:ascii="方正小标宋简体" w:hAnsi="宋体" w:eastAsia="方正小标宋简体" w:cs="宋体"/>
                <w:color w:val="auto"/>
                <w:kern w:val="0"/>
                <w:sz w:val="18"/>
                <w:szCs w:val="18"/>
              </w:rPr>
              <w:t>履历及其他相关要求</w:t>
            </w:r>
          </w:p>
        </w:tc>
        <w:tc>
          <w:tcPr>
            <w:tcW w:w="1332" w:type="dxa"/>
            <w:tcBorders>
              <w:top w:val="single" w:color="auto" w:sz="4" w:space="0"/>
              <w:left w:val="nil"/>
              <w:bottom w:val="single" w:color="auto" w:sz="4" w:space="0"/>
              <w:right w:val="single" w:color="auto" w:sz="4" w:space="0"/>
            </w:tcBorders>
            <w:noWrap/>
            <w:vAlign w:val="center"/>
          </w:tcPr>
          <w:p>
            <w:pPr>
              <w:widowControl/>
              <w:jc w:val="center"/>
              <w:rPr>
                <w:rFonts w:ascii="方正小标宋简体" w:hAnsi="宋体" w:eastAsia="方正小标宋简体" w:cs="宋体"/>
                <w:color w:val="auto"/>
                <w:kern w:val="0"/>
                <w:sz w:val="18"/>
                <w:szCs w:val="18"/>
              </w:rPr>
            </w:pPr>
            <w:r>
              <w:rPr>
                <w:rFonts w:hint="eastAsia" w:ascii="方正小标宋简体" w:hAnsi="宋体" w:eastAsia="方正小标宋简体" w:cs="宋体"/>
                <w:color w:val="auto"/>
                <w:kern w:val="0"/>
                <w:sz w:val="18"/>
                <w:szCs w:val="18"/>
              </w:rPr>
              <w:t>备注</w:t>
            </w:r>
          </w:p>
        </w:tc>
      </w:tr>
      <w:tr>
        <w:tblPrEx>
          <w:tblCellMar>
            <w:top w:w="0" w:type="dxa"/>
            <w:left w:w="108" w:type="dxa"/>
            <w:bottom w:w="0" w:type="dxa"/>
            <w:right w:w="108" w:type="dxa"/>
          </w:tblCellMar>
        </w:tblPrEx>
        <w:trPr>
          <w:trHeight w:val="3013" w:hRule="atLeast"/>
        </w:trPr>
        <w:tc>
          <w:tcPr>
            <w:tcW w:w="297"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97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财务工作人员</w:t>
            </w:r>
          </w:p>
        </w:tc>
        <w:tc>
          <w:tcPr>
            <w:tcW w:w="1562"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财务会计类（会计学、财务管理）专业</w:t>
            </w:r>
            <w:r>
              <w:rPr>
                <w:rFonts w:hint="eastAsia" w:ascii="仿宋_GB2312" w:hAnsi="宋体" w:eastAsia="仿宋_GB2312" w:cs="宋体"/>
                <w:color w:val="auto"/>
                <w:kern w:val="0"/>
                <w:sz w:val="24"/>
                <w:lang w:eastAsia="zh-CN"/>
              </w:rPr>
              <w:t>，</w:t>
            </w:r>
            <w:r>
              <w:rPr>
                <w:rFonts w:hint="eastAsia" w:ascii="仿宋_GB2312" w:hAnsi="宋体" w:eastAsia="仿宋_GB2312" w:cs="宋体"/>
                <w:color w:val="auto"/>
                <w:kern w:val="0"/>
                <w:sz w:val="24"/>
              </w:rPr>
              <w:t>持</w:t>
            </w:r>
            <w:r>
              <w:rPr>
                <w:rFonts w:hint="eastAsia" w:ascii="仿宋_GB2312" w:hAnsi="宋体" w:eastAsia="仿宋_GB2312" w:cs="宋体"/>
                <w:color w:val="auto"/>
                <w:kern w:val="0"/>
                <w:sz w:val="24"/>
                <w:lang w:eastAsia="zh-Hans"/>
              </w:rPr>
              <w:t>初级会计专业技术资格</w:t>
            </w:r>
            <w:r>
              <w:rPr>
                <w:rFonts w:hint="eastAsia" w:ascii="仿宋_GB2312" w:hAnsi="宋体" w:eastAsia="仿宋_GB2312" w:cs="宋体"/>
                <w:color w:val="auto"/>
                <w:kern w:val="0"/>
                <w:sz w:val="24"/>
                <w:lang w:val="en-US" w:eastAsia="zh-CN"/>
              </w:rPr>
              <w:t>证书</w:t>
            </w:r>
          </w:p>
        </w:tc>
        <w:tc>
          <w:tcPr>
            <w:tcW w:w="73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全日制本科及以上</w:t>
            </w:r>
          </w:p>
        </w:tc>
        <w:tc>
          <w:tcPr>
            <w:tcW w:w="784"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w:t>
            </w:r>
          </w:p>
        </w:tc>
        <w:tc>
          <w:tcPr>
            <w:tcW w:w="2728"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olor w:val="auto"/>
                <w:sz w:val="24"/>
              </w:rPr>
            </w:pPr>
            <w:r>
              <w:rPr>
                <w:rFonts w:hint="eastAsia" w:ascii="仿宋_GB2312" w:hAnsi="宋体" w:eastAsia="仿宋_GB2312" w:cs="宋体"/>
                <w:color w:val="auto"/>
                <w:kern w:val="0"/>
                <w:sz w:val="24"/>
                <w:lang w:eastAsia="zh-Hans"/>
              </w:rPr>
              <w:t>有三年</w:t>
            </w:r>
            <w:r>
              <w:rPr>
                <w:rFonts w:hint="eastAsia" w:ascii="仿宋_GB2312" w:hAnsi="宋体" w:eastAsia="仿宋_GB2312" w:cs="宋体"/>
                <w:color w:val="auto"/>
                <w:kern w:val="0"/>
                <w:sz w:val="24"/>
                <w:lang w:val="en-US" w:eastAsia="zh-CN"/>
              </w:rPr>
              <w:t>及</w:t>
            </w:r>
            <w:r>
              <w:rPr>
                <w:rFonts w:hint="eastAsia" w:ascii="仿宋_GB2312" w:hAnsi="宋体" w:eastAsia="仿宋_GB2312" w:cs="宋体"/>
                <w:color w:val="auto"/>
                <w:kern w:val="0"/>
                <w:sz w:val="24"/>
                <w:lang w:eastAsia="zh-Hans"/>
              </w:rPr>
              <w:t>以上会计工作经验</w:t>
            </w:r>
            <w:r>
              <w:rPr>
                <w:rFonts w:hint="eastAsia" w:ascii="仿宋_GB2312" w:hAnsi="宋体" w:eastAsia="仿宋_GB2312" w:cs="宋体"/>
                <w:color w:val="auto"/>
                <w:kern w:val="0"/>
                <w:sz w:val="24"/>
              </w:rPr>
              <w:t>；</w:t>
            </w:r>
            <w:r>
              <w:rPr>
                <w:rFonts w:hint="eastAsia" w:ascii="仿宋_GB2312" w:eastAsia="仿宋_GB2312"/>
                <w:color w:val="auto"/>
                <w:sz w:val="24"/>
              </w:rPr>
              <w:t>可接受外派到异地项目公司工作</w:t>
            </w:r>
            <w:r>
              <w:rPr>
                <w:rFonts w:hint="eastAsia" w:ascii="仿宋_GB2312" w:eastAsia="仿宋_GB2312"/>
                <w:color w:val="auto"/>
                <w:sz w:val="24"/>
                <w:lang w:eastAsia="zh-CN"/>
              </w:rPr>
              <w:t>；</w:t>
            </w:r>
            <w:r>
              <w:rPr>
                <w:rFonts w:hint="eastAsia" w:ascii="仿宋_GB2312" w:hAnsi="宋体" w:eastAsia="仿宋_GB2312" w:cs="宋体"/>
                <w:color w:val="auto"/>
                <w:kern w:val="0"/>
                <w:sz w:val="24"/>
                <w:lang w:val="en-US" w:eastAsia="zh-CN"/>
              </w:rPr>
              <w:t>具有中级会计专业技术资格者优先</w:t>
            </w:r>
            <w:r>
              <w:rPr>
                <w:rFonts w:hint="eastAsia" w:ascii="仿宋_GB2312" w:eastAsia="仿宋_GB2312"/>
                <w:color w:val="auto"/>
                <w:sz w:val="24"/>
              </w:rPr>
              <w:t>。</w:t>
            </w:r>
          </w:p>
        </w:tc>
        <w:tc>
          <w:tcPr>
            <w:tcW w:w="1332" w:type="dxa"/>
            <w:tcBorders>
              <w:top w:val="nil"/>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eastAsia="zh-Hans"/>
              </w:rPr>
              <w:t>贵州好花红国有资本运营有限公司</w:t>
            </w:r>
            <w:r>
              <w:rPr>
                <w:rFonts w:hint="eastAsia" w:ascii="仿宋_GB2312" w:hAnsi="宋体" w:eastAsia="仿宋_GB2312" w:cs="宋体"/>
                <w:color w:val="auto"/>
                <w:kern w:val="0"/>
                <w:sz w:val="24"/>
                <w:lang w:val="en-US" w:eastAsia="zh-CN"/>
              </w:rPr>
              <w:t>及下属子公司</w:t>
            </w:r>
          </w:p>
        </w:tc>
      </w:tr>
      <w:tr>
        <w:tblPrEx>
          <w:tblCellMar>
            <w:top w:w="0" w:type="dxa"/>
            <w:left w:w="108" w:type="dxa"/>
            <w:bottom w:w="0" w:type="dxa"/>
            <w:right w:w="108" w:type="dxa"/>
          </w:tblCellMar>
        </w:tblPrEx>
        <w:trPr>
          <w:trHeight w:val="3193" w:hRule="atLeast"/>
        </w:trPr>
        <w:tc>
          <w:tcPr>
            <w:tcW w:w="2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w:t>
            </w:r>
          </w:p>
        </w:tc>
        <w:tc>
          <w:tcPr>
            <w:tcW w:w="9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szCs w:val="24"/>
                <w:u w:val="none"/>
                <w:lang w:val="en-US" w:eastAsia="zh-Hans" w:bidi="ar-SA"/>
              </w:rPr>
            </w:pPr>
            <w:r>
              <w:rPr>
                <w:rFonts w:hint="eastAsia" w:ascii="仿宋_GB2312" w:hAnsi="宋体" w:eastAsia="仿宋_GB2312" w:cs="宋体"/>
                <w:color w:val="auto"/>
                <w:kern w:val="0"/>
                <w:sz w:val="24"/>
                <w:u w:val="none"/>
                <w:lang w:eastAsia="zh-Hans"/>
              </w:rPr>
              <w:t>工程地质类专业</w:t>
            </w:r>
            <w:r>
              <w:rPr>
                <w:rFonts w:hint="eastAsia" w:ascii="仿宋_GB2312" w:hAnsi="宋体" w:eastAsia="仿宋_GB2312" w:cs="宋体"/>
                <w:color w:val="auto"/>
                <w:kern w:val="0"/>
                <w:sz w:val="24"/>
                <w:u w:val="none"/>
              </w:rPr>
              <w:t>技术人员</w:t>
            </w:r>
          </w:p>
        </w:tc>
        <w:tc>
          <w:tcPr>
            <w:tcW w:w="15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auto"/>
                <w:kern w:val="0"/>
                <w:sz w:val="24"/>
                <w:szCs w:val="24"/>
                <w:u w:val="none"/>
                <w:lang w:val="en-US" w:eastAsia="zh-Hans" w:bidi="ar-SA"/>
              </w:rPr>
            </w:pPr>
            <w:r>
              <w:rPr>
                <w:rFonts w:hint="eastAsia" w:ascii="仿宋_GB2312" w:hAnsi="宋体" w:eastAsia="仿宋_GB2312" w:cs="宋体"/>
                <w:color w:val="auto"/>
                <w:kern w:val="0"/>
                <w:sz w:val="24"/>
                <w:u w:val="none"/>
                <w:lang w:eastAsia="zh-Hans"/>
              </w:rPr>
              <w:t>工程地质类</w:t>
            </w:r>
            <w:r>
              <w:rPr>
                <w:rFonts w:hint="eastAsia" w:ascii="仿宋_GB2312" w:hAnsi="宋体" w:eastAsia="仿宋_GB2312" w:cs="宋体"/>
                <w:color w:val="auto"/>
                <w:kern w:val="0"/>
                <w:sz w:val="24"/>
                <w:u w:val="none"/>
              </w:rPr>
              <w:t>专业</w:t>
            </w:r>
          </w:p>
        </w:tc>
        <w:tc>
          <w:tcPr>
            <w:tcW w:w="7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szCs w:val="24"/>
                <w:u w:val="none"/>
                <w:lang w:val="en-US" w:eastAsia="zh-CN" w:bidi="ar-SA"/>
              </w:rPr>
            </w:pPr>
            <w:r>
              <w:rPr>
                <w:rFonts w:hint="eastAsia" w:ascii="仿宋_GB2312" w:hAnsi="宋体" w:eastAsia="仿宋_GB2312" w:cs="宋体"/>
                <w:color w:val="auto"/>
                <w:kern w:val="0"/>
                <w:sz w:val="24"/>
                <w:u w:val="none"/>
              </w:rPr>
              <w:t>全日制研究生及以上</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szCs w:val="24"/>
                <w:u w:val="none"/>
                <w:lang w:val="en-US" w:eastAsia="zh-CN" w:bidi="ar-SA"/>
              </w:rPr>
            </w:pPr>
            <w:r>
              <w:rPr>
                <w:rFonts w:hint="eastAsia" w:ascii="仿宋_GB2312" w:hAnsi="宋体" w:eastAsia="仿宋_GB2312" w:cs="宋体"/>
                <w:color w:val="auto"/>
                <w:kern w:val="0"/>
                <w:sz w:val="24"/>
                <w:u w:val="none"/>
              </w:rPr>
              <w:t>1</w:t>
            </w:r>
          </w:p>
        </w:tc>
        <w:tc>
          <w:tcPr>
            <w:tcW w:w="27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szCs w:val="24"/>
                <w:u w:val="none"/>
                <w:lang w:val="en-US" w:eastAsia="zh-CN" w:bidi="ar-SA"/>
              </w:rPr>
            </w:pPr>
            <w:r>
              <w:rPr>
                <w:rFonts w:hint="eastAsia" w:ascii="仿宋_GB2312" w:hAnsi="宋体" w:eastAsia="仿宋_GB2312" w:cs="宋体"/>
                <w:color w:val="auto"/>
                <w:kern w:val="0"/>
                <w:sz w:val="24"/>
                <w:u w:val="none"/>
              </w:rPr>
              <w:t>有相关</w:t>
            </w:r>
            <w:r>
              <w:rPr>
                <w:rFonts w:hint="eastAsia" w:ascii="仿宋_GB2312" w:hAnsi="宋体" w:eastAsia="仿宋_GB2312" w:cs="宋体"/>
                <w:color w:val="auto"/>
                <w:kern w:val="0"/>
                <w:sz w:val="24"/>
                <w:u w:val="none"/>
                <w:lang w:eastAsia="zh-Hans"/>
              </w:rPr>
              <w:t>地质勘查</w:t>
            </w:r>
            <w:r>
              <w:rPr>
                <w:rFonts w:hint="eastAsia" w:ascii="仿宋_GB2312" w:hAnsi="宋体" w:eastAsia="仿宋_GB2312" w:cs="宋体"/>
                <w:color w:val="auto"/>
                <w:kern w:val="0"/>
                <w:sz w:val="24"/>
                <w:u w:val="none"/>
              </w:rPr>
              <w:t>工作经验</w:t>
            </w:r>
            <w:r>
              <w:rPr>
                <w:rFonts w:hint="eastAsia" w:ascii="仿宋_GB2312" w:hAnsi="宋体" w:eastAsia="仿宋_GB2312" w:cs="宋体"/>
                <w:color w:val="auto"/>
                <w:kern w:val="0"/>
                <w:sz w:val="24"/>
                <w:u w:val="none"/>
                <w:lang w:val="en-US" w:eastAsia="zh-CN"/>
              </w:rPr>
              <w:t>优先</w:t>
            </w:r>
          </w:p>
        </w:tc>
        <w:tc>
          <w:tcPr>
            <w:tcW w:w="133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szCs w:val="24"/>
                <w:u w:val="none"/>
                <w:lang w:val="en-US" w:eastAsia="zh-CN" w:bidi="ar-SA"/>
              </w:rPr>
            </w:pPr>
            <w:r>
              <w:rPr>
                <w:rFonts w:hint="eastAsia" w:ascii="仿宋_GB2312" w:hAnsi="宋体" w:eastAsia="仿宋_GB2312" w:cs="宋体"/>
                <w:color w:val="auto"/>
                <w:kern w:val="0"/>
                <w:sz w:val="24"/>
                <w:u w:val="none"/>
              </w:rPr>
              <w:t>黔南</w:t>
            </w:r>
            <w:r>
              <w:rPr>
                <w:rFonts w:hint="eastAsia" w:ascii="仿宋_GB2312" w:hAnsi="宋体" w:eastAsia="仿宋_GB2312" w:cs="宋体"/>
                <w:color w:val="auto"/>
                <w:kern w:val="0"/>
                <w:sz w:val="24"/>
                <w:u w:val="none"/>
                <w:lang w:eastAsia="zh-Hans"/>
              </w:rPr>
              <w:t>州交通设计院有限责任公司</w:t>
            </w:r>
          </w:p>
        </w:tc>
      </w:tr>
    </w:tbl>
    <w:p>
      <w:pPr>
        <w:keepNext w:val="0"/>
        <w:keepLines w:val="0"/>
        <w:pageBreakBefore w:val="0"/>
        <w:widowControl w:val="0"/>
        <w:kinsoku/>
        <w:wordWrap/>
        <w:overflowPunct/>
        <w:topLinePunct w:val="0"/>
        <w:autoSpaceDE/>
        <w:autoSpaceDN/>
        <w:bidi w:val="0"/>
        <w:adjustRightInd/>
        <w:snapToGrid/>
        <w:spacing w:before="156" w:beforeLines="50" w:after="156" w:afterLines="50" w:line="0" w:lineRule="atLeast"/>
        <w:textAlignment w:val="auto"/>
        <w:rPr>
          <w:rFonts w:ascii="黑体" w:hAnsi="黑体" w:eastAsia="黑体"/>
          <w:color w:val="auto"/>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YjA2YmJmNmIyZWZlNDNiYjM3OGE2YTM5NDFhZjQifQ=="/>
  </w:docVars>
  <w:rsids>
    <w:rsidRoot w:val="72853156"/>
    <w:rsid w:val="72853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Calibri" w:hAnsi="Calibri" w:eastAsia="宋体"/>
      <w:sz w:val="21"/>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Web)"/>
    <w:basedOn w:val="1"/>
    <w:next w:val="5"/>
    <w:qFormat/>
    <w:uiPriority w:val="0"/>
    <w:pPr>
      <w:spacing w:before="100" w:beforeAutospacing="1" w:after="100" w:afterAutospacing="1"/>
      <w:ind w:left="0" w:right="0"/>
      <w:jc w:val="left"/>
    </w:pPr>
    <w:rPr>
      <w:kern w:val="0"/>
      <w:sz w:val="24"/>
      <w:lang w:val="en-US" w:eastAsia="zh-CN" w:bidi="ar"/>
    </w:rPr>
  </w:style>
  <w:style w:type="paragraph" w:styleId="5">
    <w:name w:val="Balloon Text"/>
    <w:basedOn w:val="1"/>
    <w:next w:val="1"/>
    <w:unhideWhenUsed/>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2022-09-10T00:25:00Z</dcterms:created>
  <dc:creator>卢66</dc:creator>
  <cp:lastModifiedBy>卢66</cp:lastModifiedBy>
  <dcterms:modified xsi:type="dcterms:W3CDTF">2022-09-10T00:26:53Z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4C14685DC75B4232A93FC8A66A4FD335</vt:lpwstr>
  </property>
</Properties>
</file>