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18B" w:rsidRDefault="00D1218B" w:rsidP="00D1218B">
      <w:pPr>
        <w:spacing w:line="520" w:lineRule="exact"/>
        <w:jc w:val="center"/>
        <w:rPr>
          <w:rFonts w:ascii="仿宋_GB2312" w:eastAsia="仿宋_GB2312" w:hAnsi="宋体" w:hint="eastAsia"/>
          <w:sz w:val="28"/>
          <w:szCs w:val="28"/>
        </w:rPr>
      </w:pPr>
      <w:bookmarkStart w:id="0" w:name="_GoBack"/>
      <w:r w:rsidRPr="00962FE1">
        <w:rPr>
          <w:rFonts w:ascii="方正小标宋简体" w:eastAsia="方正小标宋简体" w:hAnsi="Times New Roman" w:hint="eastAsia"/>
          <w:b/>
          <w:bCs/>
          <w:color w:val="000000"/>
          <w:kern w:val="0"/>
          <w:sz w:val="32"/>
          <w:szCs w:val="32"/>
        </w:rPr>
        <w:t>2017</w:t>
      </w:r>
      <w:r w:rsidRPr="00962FE1">
        <w:rPr>
          <w:rFonts w:ascii="方正小标宋简体" w:eastAsia="方正小标宋简体" w:hAnsi="黑体" w:hint="eastAsia"/>
          <w:b/>
          <w:bCs/>
          <w:color w:val="000000"/>
          <w:kern w:val="0"/>
          <w:sz w:val="32"/>
          <w:szCs w:val="32"/>
        </w:rPr>
        <w:t>新员工培训课程安排</w:t>
      </w:r>
    </w:p>
    <w:tbl>
      <w:tblPr>
        <w:tblpPr w:leftFromText="180" w:rightFromText="180" w:vertAnchor="page" w:horzAnchor="margin" w:tblpXSpec="center" w:tblpY="3001"/>
        <w:tblW w:w="10008" w:type="dxa"/>
        <w:tblLayout w:type="fixed"/>
        <w:tblLook w:val="00A0" w:firstRow="1" w:lastRow="0" w:firstColumn="1" w:lastColumn="0" w:noHBand="0" w:noVBand="0"/>
      </w:tblPr>
      <w:tblGrid>
        <w:gridCol w:w="648"/>
        <w:gridCol w:w="1260"/>
        <w:gridCol w:w="2880"/>
        <w:gridCol w:w="2700"/>
        <w:gridCol w:w="720"/>
        <w:gridCol w:w="1800"/>
      </w:tblGrid>
      <w:tr w:rsidR="00D1218B" w:rsidRPr="00B1680F" w:rsidTr="008C4D98">
        <w:trPr>
          <w:trHeight w:val="7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D1218B" w:rsidRPr="00962FE1" w:rsidRDefault="00D1218B" w:rsidP="008C4D98">
            <w:pPr>
              <w:widowControl/>
              <w:jc w:val="center"/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</w:pPr>
            <w:r w:rsidRPr="00962FE1"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</w:pPr>
            <w:r w:rsidRPr="00962FE1"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  <w:t>培训模块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</w:pPr>
            <w:r w:rsidRPr="00962FE1"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  <w:t>授课时间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</w:pPr>
            <w:r w:rsidRPr="00962FE1"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</w:pPr>
            <w:r w:rsidRPr="00962FE1"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</w:pPr>
            <w:r w:rsidRPr="00962FE1">
              <w:rPr>
                <w:rFonts w:ascii="方正小标宋简体" w:eastAsia="方正小标宋简体" w:hAnsi="宋体" w:hint="eastAsia"/>
                <w:b/>
                <w:bCs/>
                <w:color w:val="000000"/>
                <w:kern w:val="0"/>
                <w:szCs w:val="21"/>
              </w:rPr>
              <w:t>授课老师</w:t>
            </w:r>
          </w:p>
        </w:tc>
      </w:tr>
      <w:tr w:rsidR="00D1218B" w:rsidRPr="00B1680F" w:rsidTr="008C4D98">
        <w:trPr>
          <w:trHeight w:val="690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学员报到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7月14日10:00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总行报到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18B" w:rsidRDefault="00D1218B" w:rsidP="008C4D9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阮</w:t>
            </w:r>
            <w:r w:rsidRPr="00E50083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  <w:t>老师</w:t>
            </w:r>
          </w:p>
          <w:p w:rsidR="00D1218B" w:rsidRPr="00E50083" w:rsidRDefault="00D1218B" w:rsidP="008C4D9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宋老师</w:t>
            </w:r>
          </w:p>
        </w:tc>
      </w:tr>
      <w:tr w:rsidR="00D1218B" w:rsidRPr="00B1680F" w:rsidTr="008C4D98">
        <w:trPr>
          <w:trHeight w:val="630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7月14日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15</w:t>
            </w:r>
            <w:r w:rsidRPr="00962FE1">
              <w:rPr>
                <w:rFonts w:ascii="仿宋_GB2312" w:eastAsia="仿宋_GB2312" w:hAnsi="宋体" w:hint="eastAsia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送到学校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D1218B" w:rsidRPr="00B1680F" w:rsidTr="008C4D98">
        <w:trPr>
          <w:trHeight w:val="402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培训动员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7月15日9:00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新员工参训典礼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人力资源部总经理</w:t>
            </w:r>
          </w:p>
        </w:tc>
      </w:tr>
      <w:tr w:rsidR="00D1218B" w:rsidRPr="00B1680F" w:rsidTr="008C4D98">
        <w:trPr>
          <w:trHeight w:val="402"/>
        </w:trPr>
        <w:tc>
          <w:tcPr>
            <w:tcW w:w="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领导致辞</w:t>
            </w: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1218B" w:rsidRPr="00B1680F" w:rsidTr="008C4D98">
        <w:trPr>
          <w:trHeight w:val="402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拓展活动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7月15日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10:00-17:30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团队拓展活动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丁</w:t>
            </w: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</w:tr>
      <w:tr w:rsidR="00D1218B" w:rsidRPr="00B1680F" w:rsidTr="008C4D98">
        <w:trPr>
          <w:trHeight w:val="402"/>
        </w:trPr>
        <w:tc>
          <w:tcPr>
            <w:tcW w:w="6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职场闯关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7月16日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从学校人到企业人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罗</w:t>
            </w: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老师</w:t>
            </w:r>
          </w:p>
        </w:tc>
      </w:tr>
      <w:tr w:rsidR="00D1218B" w:rsidRPr="00B1680F" w:rsidTr="008C4D98">
        <w:trPr>
          <w:trHeight w:val="402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7月16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日14:30-17:30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职场思考力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1218B" w:rsidRPr="00B1680F" w:rsidTr="008C4D98">
        <w:trPr>
          <w:trHeight w:val="402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7月17日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9:00-17:30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目标和效能管理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D1218B" w:rsidRPr="00B1680F" w:rsidTr="008C4D98">
        <w:trPr>
          <w:trHeight w:val="402"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基础知识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7月1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9:00-17:30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金融基础知识与银行基础业务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王老师</w:t>
            </w:r>
          </w:p>
        </w:tc>
      </w:tr>
      <w:tr w:rsidR="00D1218B" w:rsidRPr="00B1680F" w:rsidTr="008C4D98">
        <w:trPr>
          <w:trHeight w:val="6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全行概括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7月1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9:00-12:00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赢在爽文化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王老师</w:t>
            </w:r>
          </w:p>
        </w:tc>
      </w:tr>
      <w:tr w:rsidR="00D1218B" w:rsidRPr="00B1680F" w:rsidTr="008C4D98">
        <w:trPr>
          <w:trHeight w:val="6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合规管理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7月1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14:30-17:30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银行从业人员</w:t>
            </w: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内控合规管理及反洗钱培训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胡老师</w:t>
            </w:r>
          </w:p>
        </w:tc>
      </w:tr>
      <w:tr w:rsidR="00D1218B" w:rsidRPr="00B1680F" w:rsidTr="008C4D98">
        <w:trPr>
          <w:trHeight w:val="6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警示教育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7月20日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9:00-17:30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银行</w:t>
            </w: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从业人员警示教育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马老师</w:t>
            </w:r>
          </w:p>
        </w:tc>
      </w:tr>
      <w:tr w:rsidR="00D1218B" w:rsidRPr="00B1680F" w:rsidTr="008C4D98">
        <w:trPr>
          <w:trHeight w:val="67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会计业务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7月21日—7月30日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每天9:00-17:30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贵阳银行</w:t>
            </w:r>
            <w:r w:rsidRPr="00962F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前台柜面会计基础业务培训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程老师</w:t>
            </w:r>
          </w:p>
        </w:tc>
      </w:tr>
      <w:tr w:rsidR="00D1218B" w:rsidRPr="00B1680F" w:rsidTr="008C4D98">
        <w:trPr>
          <w:trHeight w:val="72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培训结束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7月31日10:00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962FE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返回总行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11</w:t>
            </w:r>
            <w:r w:rsidRPr="00962FE1"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18B" w:rsidRPr="00962FE1" w:rsidRDefault="00D1218B" w:rsidP="008C4D98">
            <w:pPr>
              <w:widowControl/>
              <w:jc w:val="center"/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0"/>
                <w:sz w:val="24"/>
                <w:szCs w:val="24"/>
              </w:rPr>
              <w:t>宋老师</w:t>
            </w:r>
          </w:p>
        </w:tc>
      </w:tr>
    </w:tbl>
    <w:p w:rsidR="00D1218B" w:rsidRDefault="00D1218B" w:rsidP="00D1218B">
      <w:pPr>
        <w:spacing w:line="520" w:lineRule="exact"/>
        <w:ind w:firstLine="420"/>
        <w:rPr>
          <w:rFonts w:ascii="仿宋_GB2312" w:eastAsia="仿宋_GB2312" w:hAnsi="宋体" w:hint="eastAsia"/>
          <w:sz w:val="28"/>
          <w:szCs w:val="28"/>
        </w:rPr>
      </w:pPr>
    </w:p>
    <w:p w:rsidR="00D1218B" w:rsidRDefault="00D1218B" w:rsidP="00D1218B">
      <w:pPr>
        <w:spacing w:line="520" w:lineRule="exact"/>
        <w:ind w:firstLine="420"/>
        <w:rPr>
          <w:rFonts w:ascii="仿宋_GB2312" w:eastAsia="仿宋_GB2312" w:hAnsi="宋体" w:hint="eastAsia"/>
          <w:sz w:val="28"/>
          <w:szCs w:val="28"/>
        </w:rPr>
      </w:pPr>
    </w:p>
    <w:p w:rsidR="000E09B3" w:rsidRPr="005E0AFC" w:rsidRDefault="000E09B3" w:rsidP="005E0AFC">
      <w:pPr>
        <w:rPr>
          <w:rFonts w:hint="eastAsia"/>
        </w:rPr>
      </w:pPr>
    </w:p>
    <w:sectPr w:rsidR="000E09B3" w:rsidRPr="005E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64" w:rsidRDefault="00630664" w:rsidP="00AE1733">
      <w:r>
        <w:separator/>
      </w:r>
    </w:p>
  </w:endnote>
  <w:endnote w:type="continuationSeparator" w:id="0">
    <w:p w:rsidR="00630664" w:rsidRDefault="00630664" w:rsidP="00AE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64" w:rsidRDefault="00630664" w:rsidP="00AE1733">
      <w:r>
        <w:separator/>
      </w:r>
    </w:p>
  </w:footnote>
  <w:footnote w:type="continuationSeparator" w:id="0">
    <w:p w:rsidR="00630664" w:rsidRDefault="00630664" w:rsidP="00AE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DE"/>
    <w:rsid w:val="00030400"/>
    <w:rsid w:val="000E09B3"/>
    <w:rsid w:val="001D08AF"/>
    <w:rsid w:val="00206FAF"/>
    <w:rsid w:val="003D1528"/>
    <w:rsid w:val="004B1CA4"/>
    <w:rsid w:val="00541EDE"/>
    <w:rsid w:val="005E0AFC"/>
    <w:rsid w:val="00630664"/>
    <w:rsid w:val="00892E23"/>
    <w:rsid w:val="008C7F3D"/>
    <w:rsid w:val="00A879FB"/>
    <w:rsid w:val="00AE1733"/>
    <w:rsid w:val="00B21817"/>
    <w:rsid w:val="00B316FA"/>
    <w:rsid w:val="00B703B3"/>
    <w:rsid w:val="00D1218B"/>
    <w:rsid w:val="00D352C6"/>
    <w:rsid w:val="00D44E40"/>
    <w:rsid w:val="00DE5272"/>
    <w:rsid w:val="00FB3AED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FBAB0-C41D-426D-9226-91FE3B33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D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E09B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15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09B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7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8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81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D15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09B3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E09B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fw</cp:lastModifiedBy>
  <cp:revision>2</cp:revision>
  <cp:lastPrinted>2017-05-24T05:53:00Z</cp:lastPrinted>
  <dcterms:created xsi:type="dcterms:W3CDTF">2017-07-07T08:14:00Z</dcterms:created>
  <dcterms:modified xsi:type="dcterms:W3CDTF">2017-07-07T08:14:00Z</dcterms:modified>
</cp:coreProperties>
</file>