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rPr>
          <w:rFonts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黑体" w:hAnsi="宋体" w:eastAsia="黑体" w:cs="黑体"/>
          <w:i w:val="0"/>
          <w:caps w:val="0"/>
          <w:color w:val="333333"/>
          <w:spacing w:val="0"/>
          <w:sz w:val="31"/>
          <w:szCs w:val="31"/>
          <w:shd w:val="clear" w:fill="FFFFFF"/>
        </w:rPr>
        <w:t>附件</w:t>
      </w:r>
    </w:p>
    <w:p>
      <w:pPr>
        <w:pStyle w:val="2"/>
        <w:keepNext w:val="0"/>
        <w:keepLines w:val="0"/>
        <w:widowControl/>
        <w:suppressLineNumbers w:val="0"/>
        <w:shd w:val="clear" w:fill="FFFFFF"/>
        <w:ind w:left="0" w:firstLine="0"/>
        <w:jc w:val="center"/>
        <w:rPr>
          <w:rFonts w:hint="eastAsia" w:ascii="微软雅黑" w:hAnsi="微软雅黑" w:eastAsia="微软雅黑" w:cs="微软雅黑"/>
          <w:i w:val="0"/>
          <w:caps w:val="0"/>
          <w:color w:val="333333"/>
          <w:spacing w:val="0"/>
          <w:sz w:val="18"/>
          <w:szCs w:val="18"/>
        </w:rPr>
      </w:pPr>
      <w:r>
        <w:rPr>
          <w:rFonts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  <w:t>中国贸促会2018</w:t>
      </w:r>
      <w:r>
        <w:rPr>
          <w:rFonts w:hint="eastAsia" w:ascii="方正小标宋简体" w:hAnsi="方正小标宋简体" w:eastAsia="方正小标宋简体" w:cs="方正小标宋简体"/>
          <w:i w:val="0"/>
          <w:caps w:val="0"/>
          <w:color w:val="333333"/>
          <w:spacing w:val="0"/>
          <w:sz w:val="36"/>
          <w:szCs w:val="36"/>
          <w:shd w:val="clear" w:fill="FFFFFF"/>
        </w:rPr>
        <w:t>年拟录用人员名单</w:t>
      </w:r>
    </w:p>
    <w:tbl>
      <w:tblPr>
        <w:tblW w:w="8505" w:type="dxa"/>
        <w:jc w:val="center"/>
        <w:tblCellSpacing w:w="15" w:type="dxa"/>
        <w:tblInd w:w="51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694"/>
        <w:gridCol w:w="1047"/>
        <w:gridCol w:w="729"/>
        <w:gridCol w:w="1697"/>
        <w:gridCol w:w="2338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5" w:hRule="atLeast"/>
          <w:tblCellSpacing w:w="15" w:type="dxa"/>
          <w:jc w:val="center"/>
        </w:trPr>
        <w:tc>
          <w:tcPr>
            <w:tcW w:w="2649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报考职位名称</w:t>
            </w:r>
          </w:p>
        </w:tc>
        <w:tc>
          <w:tcPr>
            <w:tcW w:w="101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69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6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准考证号</w:t>
            </w:r>
          </w:p>
        </w:tc>
        <w:tc>
          <w:tcPr>
            <w:tcW w:w="229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Style w:val="4"/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毕业院校或工作单位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0" w:hRule="atLeast"/>
          <w:tblCellSpacing w:w="15" w:type="dxa"/>
          <w:jc w:val="center"/>
        </w:trPr>
        <w:tc>
          <w:tcPr>
            <w:tcW w:w="2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发展研究部经贸调研工作（主任科员及以下）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100110002014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李荣祥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052132048218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芜湖市安全生产监督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检查支队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85" w:hRule="atLeast"/>
          <w:tblCellSpacing w:w="15" w:type="dxa"/>
          <w:jc w:val="center"/>
        </w:trPr>
        <w:tc>
          <w:tcPr>
            <w:tcW w:w="2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发展研究部经贸调研工作（主任科员及以下）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100110002014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郭思文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052111526026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对外经济贸易大学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30" w:hRule="atLeast"/>
          <w:tblCellSpacing w:w="15" w:type="dxa"/>
          <w:jc w:val="center"/>
        </w:trPr>
        <w:tc>
          <w:tcPr>
            <w:tcW w:w="2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人事部人事工作岗位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（主任科员及以下）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100110003006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徐一星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052132043528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南京师范大学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  <w:jc w:val="center"/>
        </w:trPr>
        <w:tc>
          <w:tcPr>
            <w:tcW w:w="2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人事部人事工作岗位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（主任科员及以下）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100110003006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徐莹筱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052111632414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国际关系学院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15" w:hRule="atLeast"/>
          <w:tblCellSpacing w:w="15" w:type="dxa"/>
          <w:jc w:val="center"/>
        </w:trPr>
        <w:tc>
          <w:tcPr>
            <w:tcW w:w="2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财务部直属单位资产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管理工作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（主任科员及以下）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100110004003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  玲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052150054501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中国移动通信集团重庆有限公司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tblCellSpacing w:w="15" w:type="dxa"/>
          <w:jc w:val="center"/>
        </w:trPr>
        <w:tc>
          <w:tcPr>
            <w:tcW w:w="2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国际联络部对外联络工作（主任科员及以下）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100110005005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程慧敏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052111582826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北京语言大学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  <w:jc w:val="center"/>
        </w:trPr>
        <w:tc>
          <w:tcPr>
            <w:tcW w:w="2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国际联络部对外联络工作（主任科员及以下）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100110005005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王洪欣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052111602715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中国政法大学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tblCellSpacing w:w="15" w:type="dxa"/>
          <w:jc w:val="center"/>
        </w:trPr>
        <w:tc>
          <w:tcPr>
            <w:tcW w:w="2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国际联络部对外联络工作（主任科员及以下）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100110005005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王雅琨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052111571024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伦敦大学国王学院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tblCellSpacing w:w="15" w:type="dxa"/>
          <w:jc w:val="center"/>
        </w:trPr>
        <w:tc>
          <w:tcPr>
            <w:tcW w:w="2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国际联络部对外联络工作（主任科员及以下）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100110005006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罗  军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052111591926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北京外国语大学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40" w:hRule="atLeast"/>
          <w:tblCellSpacing w:w="15" w:type="dxa"/>
          <w:jc w:val="center"/>
        </w:trPr>
        <w:tc>
          <w:tcPr>
            <w:tcW w:w="2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国际联络部对外联络工作（主任科员及以下）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100110005006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吴雨鸽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052111520207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对外经济贸易大学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tblCellSpacing w:w="15" w:type="dxa"/>
          <w:jc w:val="center"/>
        </w:trPr>
        <w:tc>
          <w:tcPr>
            <w:tcW w:w="2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国际联络部对外联络工作（主任科员及以下）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100124005002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朱亚伟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052111140519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中国人民大学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  <w:tblCellSpacing w:w="15" w:type="dxa"/>
          <w:jc w:val="center"/>
        </w:trPr>
        <w:tc>
          <w:tcPr>
            <w:tcW w:w="2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国际联络部对外联络工作（主任科员及以下）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100127005002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刘梦杰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052111100918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北京外国语大学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10" w:hRule="atLeast"/>
          <w:tblCellSpacing w:w="15" w:type="dxa"/>
          <w:jc w:val="center"/>
        </w:trPr>
        <w:tc>
          <w:tcPr>
            <w:tcW w:w="2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驻外代表处代表助理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（主任科员及以下）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100121010001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王文涛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男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052111101223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北京大学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55" w:hRule="atLeast"/>
          <w:tblCellSpacing w:w="15" w:type="dxa"/>
          <w:jc w:val="center"/>
        </w:trPr>
        <w:tc>
          <w:tcPr>
            <w:tcW w:w="2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驻外代表处代表助理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（主任科员及以下）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100125010001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陈  曦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052111050227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北京国二招宾馆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5" w:hRule="atLeast"/>
          <w:tblCellSpacing w:w="15" w:type="dxa"/>
          <w:jc w:val="center"/>
        </w:trPr>
        <w:tc>
          <w:tcPr>
            <w:tcW w:w="2649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驻外代表处代表助理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（主任科员及以下）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100127010001</w:t>
            </w:r>
          </w:p>
        </w:tc>
        <w:tc>
          <w:tcPr>
            <w:tcW w:w="101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张  弦</w:t>
            </w:r>
          </w:p>
        </w:tc>
        <w:tc>
          <w:tcPr>
            <w:tcW w:w="69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女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052111100618</w:t>
            </w:r>
          </w:p>
        </w:tc>
        <w:tc>
          <w:tcPr>
            <w:tcW w:w="229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24"/>
                <w:szCs w:val="24"/>
                <w:bdr w:val="none" w:color="auto" w:sz="0" w:space="0"/>
              </w:rPr>
              <w:t>杭州海康威视数字技术服务股份有限公司</w:t>
            </w: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BB37C00"/>
    <w:rsid w:val="0BB37C0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Office_10.1.0.7311_F1E327BC-269C-435d-A152-05C5408002CA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2018-04-23T07:00:00Z</dcterms:created>
  <dc:creator>娜娜1413443272</dc:creator>
  <cp:lastModifiedBy>娜娜1413443272</cp:lastModifiedBy>
  <dcterms:modified xsi:type="dcterms:W3CDTF">2018-04-23T07:00:19Z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2052-10.1.0.7311</vt:lpwstr>
  </property>
</Properties>
</file>