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贵州钟山扶贫旅游文化投资有限公司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2018年面向社会公开招聘职位一览表</w:t>
      </w:r>
    </w:p>
    <w:p>
      <w:pPr>
        <w:ind w:firstLine="880" w:firstLineChars="200"/>
        <w:rPr>
          <w:rFonts w:hint="eastAsia" w:ascii="Times New Roman" w:hAnsi="Times New Roman" w:cs="宋体"/>
          <w:sz w:val="44"/>
          <w:szCs w:val="44"/>
        </w:rPr>
      </w:pPr>
      <w:r>
        <w:rPr>
          <w:rFonts w:hint="eastAsia" w:ascii="Times New Roman" w:hAnsi="Times New Roman" w:cs="宋体"/>
          <w:sz w:val="44"/>
          <w:szCs w:val="44"/>
        </w:rPr>
        <w:t xml:space="preserve"> </w:t>
      </w:r>
    </w:p>
    <w:tbl>
      <w:tblPr>
        <w:tblStyle w:val="5"/>
        <w:tblpPr w:leftFromText="180" w:rightFromText="180" w:vertAnchor="text" w:horzAnchor="page" w:tblpX="1143" w:tblpY="558"/>
        <w:tblOverlap w:val="never"/>
        <w:tblW w:w="101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275"/>
        <w:gridCol w:w="1260"/>
        <w:gridCol w:w="3660"/>
        <w:gridCol w:w="28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6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所属  部门</w:t>
            </w:r>
          </w:p>
        </w:tc>
        <w:tc>
          <w:tcPr>
            <w:tcW w:w="12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招聘 岗位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招聘  人数</w:t>
            </w:r>
          </w:p>
        </w:tc>
        <w:tc>
          <w:tcPr>
            <w:tcW w:w="36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岗位要求</w:t>
            </w:r>
          </w:p>
        </w:tc>
        <w:tc>
          <w:tcPr>
            <w:tcW w:w="28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lang w:eastAsia="zh-CN"/>
              </w:rPr>
              <w:t>岗位职责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1064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投融资部</w:t>
            </w:r>
          </w:p>
        </w:tc>
        <w:tc>
          <w:tcPr>
            <w:tcW w:w="127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融资专员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6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hd w:val="clear" w:color="auto" w:fill="FFFFFF"/>
              <w:spacing w:line="326" w:lineRule="atLeas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FFFFFF"/>
              </w:rPr>
              <w:t>1、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FFFFFF"/>
                <w:lang w:eastAsia="zh-CN"/>
              </w:rPr>
              <w:t>本科以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FFFFFF"/>
              </w:rPr>
              <w:t>上学历；</w:t>
            </w:r>
          </w:p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FFFFFF"/>
              </w:rPr>
              <w:t>2、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FFFFFF"/>
                <w:lang w:eastAsia="zh-CN"/>
              </w:rPr>
              <w:t>经济学相关专业，有相关金融机构工作经验人员优先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FFFFFF"/>
              </w:rPr>
              <w:t>。</w:t>
            </w:r>
          </w:p>
        </w:tc>
        <w:tc>
          <w:tcPr>
            <w:tcW w:w="28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FFFFFF"/>
                <w:lang w:eastAsia="zh-CN"/>
              </w:rPr>
              <w:t>与各融资机构联络、接洽，进行投融资资料的收集、整理与分析，建立多元化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融资渠道</w:t>
            </w:r>
          </w:p>
        </w:tc>
      </w:tr>
    </w:tbl>
    <w:p>
      <w:pPr>
        <w:spacing w:line="500" w:lineRule="exact"/>
        <w:rPr>
          <w:rFonts w:hint="eastAsia" w:ascii="Times New Roman" w:hAnsi="Times New Roman" w:cs="宋体"/>
          <w:sz w:val="24"/>
        </w:rPr>
      </w:pPr>
      <w:r>
        <w:rPr>
          <w:rFonts w:hint="eastAsia" w:ascii="Times New Roman" w:hAnsi="Times New Roman" w:cs="宋体"/>
          <w:sz w:val="24"/>
        </w:rPr>
        <w:t xml:space="preserve"> </w:t>
      </w:r>
    </w:p>
    <w:p>
      <w:pPr>
        <w:rPr>
          <w:rFonts w:hint="eastAsia" w:ascii="Times New Roman" w:hAnsi="Times New Roman" w:cs="宋体"/>
          <w:szCs w:val="21"/>
        </w:rPr>
      </w:pPr>
      <w:r>
        <w:rPr>
          <w:rFonts w:hint="eastAsia" w:ascii="Times New Roman" w:hAnsi="Times New Roman" w:cs="宋体"/>
          <w:szCs w:val="21"/>
        </w:rPr>
        <w:t xml:space="preserve"> </w:t>
      </w:r>
    </w:p>
    <w:p>
      <w:pPr>
        <w:rPr>
          <w:rFonts w:hint="eastAsia" w:ascii="Times New Roman" w:hAnsi="Times New Roman" w:cs="宋体"/>
          <w:szCs w:val="21"/>
        </w:rPr>
      </w:pPr>
      <w:r>
        <w:rPr>
          <w:rFonts w:hint="eastAsia" w:ascii="Times New Roman" w:hAnsi="Times New Roman" w:cs="宋体"/>
          <w:szCs w:val="21"/>
        </w:rPr>
        <w:t xml:space="preserve"> </w:t>
      </w:r>
    </w:p>
    <w:p>
      <w:pPr>
        <w:rPr>
          <w:rFonts w:hint="eastAsia" w:ascii="仿宋_GB2312" w:hAnsi="����" w:eastAsia="仿宋_GB2312" w:cs="仿宋_GB2312"/>
          <w:color w:val="2B2B2B"/>
          <w:kern w:val="0"/>
          <w:sz w:val="32"/>
          <w:szCs w:val="32"/>
          <w:shd w:val="clear" w:color="auto" w:fill="FFFFFF"/>
        </w:rPr>
      </w:pPr>
      <w:r>
        <w:rPr>
          <w:rFonts w:ascii="仿宋_GB2312" w:hAnsi="����" w:eastAsia="仿宋_GB2312" w:cs="仿宋_GB2312"/>
          <w:color w:val="2B2B2B"/>
          <w:kern w:val="0"/>
          <w:sz w:val="32"/>
          <w:szCs w:val="32"/>
          <w:shd w:val="clear" w:color="auto" w:fill="FFFFFF"/>
        </w:rPr>
        <w:t>联系电话：0858-</w:t>
      </w:r>
      <w:r>
        <w:rPr>
          <w:rFonts w:hint="eastAsia" w:ascii="仿宋_GB2312" w:hAnsi="����" w:eastAsia="仿宋_GB2312" w:cs="仿宋_GB2312"/>
          <w:color w:val="2B2B2B"/>
          <w:kern w:val="0"/>
          <w:sz w:val="32"/>
          <w:szCs w:val="32"/>
          <w:shd w:val="clear" w:color="auto" w:fill="FFFFFF"/>
        </w:rPr>
        <w:t>8784549</w:t>
      </w:r>
    </w:p>
    <w:p>
      <w:pPr>
        <w:rPr>
          <w:rFonts w:hint="eastAsia" w:ascii="仿宋_GB2312" w:hAnsi="����" w:eastAsia="仿宋_GB2312" w:cs="仿宋_GB2312"/>
          <w:color w:val="2B2B2B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����" w:eastAsia="仿宋_GB2312" w:cs="仿宋_GB2312"/>
          <w:color w:val="2B2B2B"/>
          <w:kern w:val="0"/>
          <w:sz w:val="32"/>
          <w:szCs w:val="32"/>
          <w:shd w:val="clear" w:color="auto" w:fill="FFFFFF"/>
        </w:rPr>
        <w:t>地    址：</w:t>
      </w:r>
      <w:r>
        <w:rPr>
          <w:rFonts w:ascii="仿宋_GB2312" w:hAnsi="����" w:eastAsia="仿宋_GB2312" w:cs="仿宋_GB2312"/>
          <w:color w:val="2B2B2B"/>
          <w:kern w:val="0"/>
          <w:sz w:val="32"/>
          <w:szCs w:val="32"/>
          <w:shd w:val="clear" w:color="auto" w:fill="FFFFFF"/>
        </w:rPr>
        <w:t>六盘水市钟山区市场南路人民广场开发区</w:t>
      </w:r>
      <w:r>
        <w:rPr>
          <w:rFonts w:hint="eastAsia" w:ascii="仿宋_GB2312" w:hAnsi="����" w:eastAsia="仿宋_GB2312" w:cs="仿宋_GB2312"/>
          <w:color w:val="2B2B2B"/>
          <w:kern w:val="0"/>
          <w:sz w:val="32"/>
          <w:szCs w:val="32"/>
          <w:shd w:val="clear" w:color="auto" w:fill="FFFFFF"/>
        </w:rPr>
        <w:t xml:space="preserve">        </w:t>
      </w:r>
    </w:p>
    <w:p>
      <w:r>
        <w:rPr>
          <w:rFonts w:hint="eastAsia" w:ascii="仿宋_GB2312" w:hAnsi="����" w:eastAsia="仿宋_GB2312" w:cs="仿宋_GB2312"/>
          <w:color w:val="2B2B2B"/>
          <w:kern w:val="0"/>
          <w:sz w:val="32"/>
          <w:szCs w:val="32"/>
          <w:shd w:val="clear" w:color="auto" w:fill="FFFFFF"/>
        </w:rPr>
        <w:t xml:space="preserve">          </w:t>
      </w:r>
      <w:r>
        <w:rPr>
          <w:rFonts w:ascii="仿宋_GB2312" w:hAnsi="����" w:eastAsia="仿宋_GB2312" w:cs="仿宋_GB2312"/>
          <w:color w:val="2B2B2B"/>
          <w:kern w:val="0"/>
          <w:sz w:val="32"/>
          <w:szCs w:val="32"/>
          <w:shd w:val="clear" w:color="auto" w:fill="FFFFFF"/>
        </w:rPr>
        <w:t>管委会大楼八楼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5603"/>
    <w:rsid w:val="000F3C26"/>
    <w:rsid w:val="00CB5603"/>
    <w:rsid w:val="02A45CCC"/>
    <w:rsid w:val="09503167"/>
    <w:rsid w:val="6E8B6B99"/>
    <w:rsid w:val="7CF2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</Words>
  <Characters>190</Characters>
  <Lines>1</Lines>
  <Paragraphs>1</Paragraphs>
  <TotalTime>4</TotalTime>
  <ScaleCrop>false</ScaleCrop>
  <LinksUpToDate>false</LinksUpToDate>
  <CharactersWithSpaces>222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2018-03-21T01:59:00Z</dcterms:created>
  <dc:creator>ASUS1</dc:creator>
  <cp:lastModifiedBy>Administrator</cp:lastModifiedBy>
  <dcterms:modified xsi:type="dcterms:W3CDTF">2018-05-03T03:14:31Z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