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1" w:name="_GoBack"/>
      <w:r>
        <w:rPr>
          <w:rFonts w:hint="eastAsia"/>
          <w:b/>
          <w:bCs/>
          <w:sz w:val="44"/>
          <w:szCs w:val="44"/>
          <w:lang w:val="en-US" w:eastAsia="zh-CN"/>
        </w:rPr>
        <w:t>贵州思州润峰建设投资集团有限公司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报名</w:t>
      </w:r>
      <w:r>
        <w:rPr>
          <w:rFonts w:hint="eastAsia"/>
          <w:b/>
          <w:bCs/>
          <w:sz w:val="44"/>
          <w:szCs w:val="44"/>
          <w:lang w:val="en-US" w:eastAsia="zh-CN"/>
        </w:rPr>
        <w:t>登记</w:t>
      </w:r>
      <w:r>
        <w:rPr>
          <w:rFonts w:hint="default"/>
          <w:b/>
          <w:bCs/>
          <w:sz w:val="44"/>
          <w:szCs w:val="44"/>
          <w:lang w:val="en-US" w:eastAsia="zh-CN"/>
        </w:rPr>
        <w:t>表</w:t>
      </w:r>
    </w:p>
    <w:bookmarkEnd w:id="1"/>
    <w:tbl>
      <w:tblPr>
        <w:tblStyle w:val="2"/>
        <w:tblpPr w:leftFromText="180" w:rightFromText="180" w:vertAnchor="text" w:horzAnchor="page" w:tblpX="1258" w:tblpY="365"/>
        <w:tblW w:w="988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87"/>
        <w:gridCol w:w="907"/>
        <w:gridCol w:w="31"/>
        <w:gridCol w:w="1110"/>
        <w:gridCol w:w="1428"/>
        <w:gridCol w:w="1417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12"/>
                <w:kern w:val="0"/>
                <w:sz w:val="24"/>
                <w:lang w:val="en-US" w:eastAsia="zh-CN"/>
              </w:rPr>
              <w:t>现户籍地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省     州（市）    县     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8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6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邮编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6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6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10"/>
                <w:kern w:val="0"/>
                <w:sz w:val="24"/>
                <w:lang w:val="en-US" w:eastAsia="zh-CN"/>
              </w:rPr>
              <w:t>学历及学位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现在工作单位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特长或爱好</w:t>
            </w:r>
          </w:p>
        </w:tc>
        <w:tc>
          <w:tcPr>
            <w:tcW w:w="49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专业技术资格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12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  <w:lang w:val="en-US" w:eastAsia="zh-CN"/>
              </w:rPr>
              <w:t>执业资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格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4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9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atLeast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450" w:lineRule="atLeast"/>
        <w:ind w:left="0" w:right="0" w:firstLine="0"/>
        <w:jc w:val="left"/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</w:pP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注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：1</w:t>
      </w: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.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此表用黑色笔填写，字迹要清楚；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450" w:lineRule="atLeast"/>
        <w:ind w:left="0" w:right="0" w:firstLine="0"/>
        <w:jc w:val="left"/>
      </w:pP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 xml:space="preserve"> </w:t>
      </w: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 xml:space="preserve">   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2</w:t>
      </w: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.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50319"/>
    <w:rsid w:val="03160ED8"/>
    <w:rsid w:val="0B570ECB"/>
    <w:rsid w:val="1B9E6A15"/>
    <w:rsid w:val="240B68E9"/>
    <w:rsid w:val="3679291E"/>
    <w:rsid w:val="45645B91"/>
    <w:rsid w:val="53C96522"/>
    <w:rsid w:val="57E84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2018-09-19T14:12:49Z</dcterms:created>
  <dc:creator>Administrator</dc:creator>
  <cp:lastModifiedBy>墨默</cp:lastModifiedBy>
  <dcterms:modified xsi:type="dcterms:W3CDTF">2019-04-02T04:05:28Z</dcterms:modified>
  <dc:title> 贵州思州润峰建设有限责任公司招聘报名表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