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jc w:val="center"/>
        <w:rPr>
          <w:rFonts w:hint="eastAsia" w:ascii="微软雅黑" w:hAnsi="微软雅黑" w:eastAsia="微软雅黑" w:cs="微软雅黑"/>
          <w:b w:val="0"/>
          <w:bCs w:val="0"/>
          <w:sz w:val="36"/>
          <w:szCs w:val="36"/>
          <w:lang w:val="en-US" w:eastAsia="zh-CN"/>
        </w:rPr>
      </w:pPr>
      <w:r>
        <w:rPr>
          <w:rFonts w:hint="eastAsia" w:ascii="微软雅黑" w:hAnsi="微软雅黑" w:eastAsia="微软雅黑" w:cs="微软雅黑"/>
          <w:b w:val="0"/>
          <w:bCs w:val="0"/>
          <w:sz w:val="36"/>
          <w:szCs w:val="36"/>
          <w:lang w:val="en-US" w:eastAsia="zh-CN"/>
        </w:rPr>
        <w:t>天柱县擎天城镇建设开发有限公司招聘岗位一览表</w:t>
      </w:r>
    </w:p>
    <w:tbl>
      <w:tblPr>
        <w:tblStyle w:val="4"/>
        <w:tblpPr w:leftFromText="180" w:rightFromText="180" w:vertAnchor="text" w:horzAnchor="page" w:tblpX="1525" w:tblpY="604"/>
        <w:tblOverlap w:val="never"/>
        <w:tblW w:w="14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865"/>
        <w:gridCol w:w="780"/>
        <w:gridCol w:w="757"/>
        <w:gridCol w:w="715"/>
        <w:gridCol w:w="1374"/>
        <w:gridCol w:w="1361"/>
        <w:gridCol w:w="861"/>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076"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招聘单位</w:t>
            </w:r>
          </w:p>
        </w:tc>
        <w:tc>
          <w:tcPr>
            <w:tcW w:w="865"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招聘部门</w:t>
            </w: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招聘岗位</w:t>
            </w:r>
          </w:p>
        </w:tc>
        <w:tc>
          <w:tcPr>
            <w:tcW w:w="757"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招聘人数</w:t>
            </w:r>
          </w:p>
        </w:tc>
        <w:tc>
          <w:tcPr>
            <w:tcW w:w="715"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学历要求</w:t>
            </w:r>
          </w:p>
        </w:tc>
        <w:tc>
          <w:tcPr>
            <w:tcW w:w="1374"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专业要求</w:t>
            </w:r>
          </w:p>
        </w:tc>
        <w:tc>
          <w:tcPr>
            <w:tcW w:w="13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年龄</w:t>
            </w:r>
          </w:p>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要求</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性别要求</w:t>
            </w:r>
          </w:p>
        </w:tc>
        <w:tc>
          <w:tcPr>
            <w:tcW w:w="7193"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076" w:type="dxa"/>
            <w:vMerge w:val="restart"/>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天柱县擎天城镇建设开发有限公司</w:t>
            </w:r>
          </w:p>
        </w:tc>
        <w:tc>
          <w:tcPr>
            <w:tcW w:w="865" w:type="dxa"/>
            <w:vMerge w:val="restart"/>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财务部</w:t>
            </w: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主管会计</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本科以上</w:t>
            </w:r>
          </w:p>
        </w:tc>
        <w:tc>
          <w:tcPr>
            <w:tcW w:w="1374"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财会、金融管理专业</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28≤a≤45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1"/>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初级会计职称以上；较强的成本管理、风险控制和财务分析能力；</w:t>
            </w:r>
          </w:p>
          <w:p>
            <w:pPr>
              <w:numPr>
                <w:ilvl w:val="0"/>
                <w:numId w:val="1"/>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五年以上企业财务工作经验或3年以上财务主管经验；</w:t>
            </w:r>
          </w:p>
          <w:p>
            <w:pPr>
              <w:numPr>
                <w:ilvl w:val="0"/>
                <w:numId w:val="1"/>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从事房地产、建筑行业财务工作者优先。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核算会计</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本科以上</w:t>
            </w:r>
          </w:p>
        </w:tc>
        <w:tc>
          <w:tcPr>
            <w:tcW w:w="1374"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财会、税务相关专业</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2"/>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初级会计职称以上，3年以上从业经验；</w:t>
            </w:r>
          </w:p>
          <w:p>
            <w:pPr>
              <w:numPr>
                <w:ilvl w:val="0"/>
                <w:numId w:val="2"/>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熟悉国家税务相关的法律法规政策；</w:t>
            </w:r>
          </w:p>
          <w:p>
            <w:pPr>
              <w:numPr>
                <w:ilvl w:val="0"/>
                <w:numId w:val="2"/>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良好的税务专业知识及较强的税务分析与判断能力；</w:t>
            </w:r>
          </w:p>
          <w:p>
            <w:pPr>
              <w:numPr>
                <w:ilvl w:val="0"/>
                <w:numId w:val="2"/>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具有税务师职称优先。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金融规划部</w:t>
            </w: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融资专员</w:t>
            </w: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本科以上</w:t>
            </w:r>
          </w:p>
        </w:tc>
        <w:tc>
          <w:tcPr>
            <w:tcW w:w="1374"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金融、经济类、财会专业</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3"/>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具备一定的金融知识，了解财税、金融相关政策、法规；</w:t>
            </w:r>
          </w:p>
          <w:p>
            <w:pPr>
              <w:numPr>
                <w:ilvl w:val="0"/>
                <w:numId w:val="3"/>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有融资、信贷、按揭3年以上相关工作经验；</w:t>
            </w:r>
          </w:p>
          <w:p>
            <w:pPr>
              <w:numPr>
                <w:ilvl w:val="0"/>
                <w:numId w:val="3"/>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有银行金融部或证券公司相关工作经验优先。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资产经营部</w:t>
            </w: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行政专员</w:t>
            </w: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本科以上</w:t>
            </w:r>
          </w:p>
        </w:tc>
        <w:tc>
          <w:tcPr>
            <w:tcW w:w="1374"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汉语言文学、行政管理、文秘</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4"/>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熟练操作各类办公软件及办公设备；</w:t>
            </w:r>
          </w:p>
          <w:p>
            <w:pPr>
              <w:numPr>
                <w:ilvl w:val="0"/>
                <w:numId w:val="4"/>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较强的公文写作能力；</w:t>
            </w:r>
          </w:p>
          <w:p>
            <w:pPr>
              <w:numPr>
                <w:ilvl w:val="0"/>
                <w:numId w:val="4"/>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熟悉资产管理流程，具有一定的财务基础知识；</w:t>
            </w:r>
          </w:p>
          <w:p>
            <w:pPr>
              <w:numPr>
                <w:ilvl w:val="0"/>
                <w:numId w:val="4"/>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1年以上行政事业单位工作经验者优先。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076"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鑫鼎置业公司</w:t>
            </w:r>
          </w:p>
        </w:tc>
        <w:tc>
          <w:tcPr>
            <w:tcW w:w="86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高管</w:t>
            </w: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副总经理</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汉语言文学、行政管理、文秘</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35≤a≤45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5"/>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熟悉房地产行业业务流程和运作方式，具备相关法律方面知识；</w:t>
            </w:r>
          </w:p>
          <w:p>
            <w:pPr>
              <w:numPr>
                <w:ilvl w:val="0"/>
                <w:numId w:val="5"/>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较强的组织协调能力、具备解决突发事件的能力；</w:t>
            </w:r>
          </w:p>
          <w:p>
            <w:pPr>
              <w:numPr>
                <w:ilvl w:val="0"/>
                <w:numId w:val="5"/>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良好的中文写作能力与语言表达能力，熟悉行政事业单位写作规范；</w:t>
            </w:r>
            <w:bookmarkStart w:id="0" w:name="_GoBack"/>
            <w:bookmarkEnd w:id="0"/>
          </w:p>
          <w:p>
            <w:pPr>
              <w:numPr>
                <w:ilvl w:val="0"/>
                <w:numId w:val="5"/>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8年以上从业经历，3年以上行政主管级以上管理经验。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076" w:type="dxa"/>
            <w:vMerge w:val="restart"/>
            <w:vAlign w:val="center"/>
          </w:tcPr>
          <w:p>
            <w:pPr>
              <w:numPr>
                <w:ilvl w:val="0"/>
                <w:numId w:val="0"/>
              </w:numPr>
              <w:jc w:val="both"/>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贵州锦铖建设 工程有限责任公司</w:t>
            </w:r>
          </w:p>
        </w:tc>
        <w:tc>
          <w:tcPr>
            <w:tcW w:w="86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高管</w:t>
            </w: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副总经理</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土建大类等相关专业</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30≤a≤50</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0"/>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1、持有二级建造师证以上（带B证），房建、市政、水利水电等相关专业；</w:t>
            </w:r>
          </w:p>
          <w:p>
            <w:pPr>
              <w:numPr>
                <w:ilvl w:val="0"/>
                <w:numId w:val="0"/>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2、8年以上相关专业从业经验、担任过项目经理3年以上；</w:t>
            </w:r>
          </w:p>
          <w:p>
            <w:pPr>
              <w:numPr>
                <w:ilvl w:val="0"/>
                <w:numId w:val="0"/>
              </w:numPr>
              <w:ind w:left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3、具有独立带队完成项目能力；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w:t>
            </w:r>
          </w:p>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务</w:t>
            </w:r>
          </w:p>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部</w:t>
            </w: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出纳</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财会、金融管理专业</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ind w:left="0" w:leftChars="0" w:firstLine="0" w:firstLineChars="0"/>
              <w:jc w:val="center"/>
              <w:rPr>
                <w:rFonts w:hint="default"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kern w:val="2"/>
                <w:sz w:val="24"/>
                <w:szCs w:val="24"/>
                <w:vertAlign w:val="baseline"/>
                <w:lang w:val="en-US" w:eastAsia="zh-CN" w:bidi="ar-SA"/>
              </w:rPr>
              <w:t>女</w:t>
            </w:r>
          </w:p>
        </w:tc>
        <w:tc>
          <w:tcPr>
            <w:tcW w:w="7193" w:type="dxa"/>
            <w:vAlign w:val="center"/>
          </w:tcPr>
          <w:p>
            <w:pPr>
              <w:numPr>
                <w:ilvl w:val="0"/>
                <w:numId w:val="6"/>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初级会计职称以上；</w:t>
            </w:r>
          </w:p>
          <w:p>
            <w:pPr>
              <w:numPr>
                <w:ilvl w:val="0"/>
                <w:numId w:val="6"/>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了解国家财经政策和会计、税务法规，熟悉银行（网银）结算业务；</w:t>
            </w:r>
          </w:p>
          <w:p>
            <w:pPr>
              <w:numPr>
                <w:ilvl w:val="0"/>
                <w:numId w:val="6"/>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熟练使用财务软件；</w:t>
            </w:r>
          </w:p>
          <w:p>
            <w:pPr>
              <w:numPr>
                <w:ilvl w:val="0"/>
                <w:numId w:val="6"/>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3年以上会计从业经验。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restart"/>
            <w:vAlign w:val="center"/>
          </w:tcPr>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工</w:t>
            </w:r>
          </w:p>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程</w:t>
            </w:r>
          </w:p>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部</w:t>
            </w: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default"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项目经理</w:t>
            </w:r>
          </w:p>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土建大类等相关专业</w:t>
            </w:r>
          </w:p>
        </w:tc>
        <w:tc>
          <w:tcPr>
            <w:tcW w:w="1361" w:type="dxa"/>
            <w:vAlign w:val="center"/>
          </w:tcPr>
          <w:p>
            <w:pPr>
              <w:numPr>
                <w:ilvl w:val="0"/>
                <w:numId w:val="0"/>
              </w:numPr>
              <w:ind w:left="0" w:leftChars="0" w:firstLine="0" w:firstLineChars="0"/>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35≤a≤45</w:t>
            </w:r>
          </w:p>
        </w:tc>
        <w:tc>
          <w:tcPr>
            <w:tcW w:w="861"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0"/>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1、持有二级建造师证以上（带B证），房建、市政、水利水电等相关专业；</w:t>
            </w:r>
          </w:p>
          <w:p>
            <w:pPr>
              <w:numPr>
                <w:ilvl w:val="0"/>
                <w:numId w:val="0"/>
              </w:numPr>
              <w:ind w:left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2、5年以上相关专业从业经验、担任过项目经理3年以上；</w:t>
            </w:r>
          </w:p>
          <w:p>
            <w:pPr>
              <w:numPr>
                <w:ilvl w:val="0"/>
                <w:numId w:val="0"/>
              </w:numPr>
              <w:ind w:left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3、具有独立带队完成项目能力；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项目技术负责人</w:t>
            </w:r>
          </w:p>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土建大类等相关专业</w:t>
            </w:r>
          </w:p>
        </w:tc>
        <w:tc>
          <w:tcPr>
            <w:tcW w:w="1361" w:type="dxa"/>
            <w:vAlign w:val="center"/>
          </w:tcPr>
          <w:p>
            <w:pPr>
              <w:numPr>
                <w:ilvl w:val="0"/>
                <w:numId w:val="0"/>
              </w:numPr>
              <w:ind w:left="0" w:leftChars="0" w:firstLine="0" w:firstLineChars="0"/>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35≤a≤45</w:t>
            </w:r>
          </w:p>
        </w:tc>
        <w:tc>
          <w:tcPr>
            <w:tcW w:w="861"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7"/>
              </w:numPr>
              <w:ind w:left="0" w:leftChars="0" w:firstLine="0" w:firstLine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中级职称以上，土建大类相关专业；</w:t>
            </w:r>
          </w:p>
          <w:p>
            <w:pPr>
              <w:numPr>
                <w:ilvl w:val="0"/>
                <w:numId w:val="7"/>
              </w:numPr>
              <w:ind w:left="0" w:leftChars="0" w:firstLine="0" w:firstLine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8年以上央企或国企项目施工管理工作经验；</w:t>
            </w:r>
          </w:p>
          <w:p>
            <w:pPr>
              <w:numPr>
                <w:ilvl w:val="0"/>
                <w:numId w:val="7"/>
              </w:numPr>
              <w:ind w:left="0" w:leftChars="0" w:firstLine="0" w:firstLine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具备较强的施工现场管理与协调能力，具备良好的团队精神和沟通能力；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造价工程师</w:t>
            </w:r>
          </w:p>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造价管理等相关专业</w:t>
            </w:r>
          </w:p>
        </w:tc>
        <w:tc>
          <w:tcPr>
            <w:tcW w:w="1361"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25≤a≤50</w:t>
            </w:r>
          </w:p>
        </w:tc>
        <w:tc>
          <w:tcPr>
            <w:tcW w:w="861"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0"/>
              </w:numPr>
              <w:ind w:left="0" w:leftChars="0" w:firstLine="0" w:firstLine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1、5年以上工作经验，持有造价工程师证；</w:t>
            </w:r>
          </w:p>
          <w:p>
            <w:pPr>
              <w:numPr>
                <w:ilvl w:val="0"/>
                <w:numId w:val="0"/>
              </w:numPr>
              <w:ind w:left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2、负责或协助编制预算书及结算书三个项目以上；</w:t>
            </w:r>
          </w:p>
          <w:p>
            <w:pPr>
              <w:numPr>
                <w:ilvl w:val="0"/>
                <w:numId w:val="0"/>
              </w:numPr>
              <w:ind w:left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3、掌握并熟悉各项定额、取费标准的组成和计算方法；</w:t>
            </w:r>
          </w:p>
          <w:p>
            <w:pPr>
              <w:numPr>
                <w:ilvl w:val="0"/>
                <w:numId w:val="0"/>
              </w:numPr>
              <w:ind w:left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4、熟悉单位工程的有关基础材料及施工现场情况以及的施工工艺和方法。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default"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专职安全员</w:t>
            </w: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中专以上</w:t>
            </w:r>
          </w:p>
        </w:tc>
        <w:tc>
          <w:tcPr>
            <w:tcW w:w="1374"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专业不限</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30≤a≤45</w:t>
            </w:r>
          </w:p>
        </w:tc>
        <w:tc>
          <w:tcPr>
            <w:tcW w:w="861"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8"/>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持有安全员上岗证及三类人员证书（C证）；</w:t>
            </w:r>
          </w:p>
          <w:p>
            <w:pPr>
              <w:numPr>
                <w:ilvl w:val="0"/>
                <w:numId w:val="8"/>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5年以上现场施工安全管理经验。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专职施工员</w:t>
            </w: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4人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中专以上</w:t>
            </w:r>
          </w:p>
        </w:tc>
        <w:tc>
          <w:tcPr>
            <w:tcW w:w="1374"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土建大类等相关专业</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9"/>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房建、市政、水利水电相关专业，持有上岗证书；</w:t>
            </w:r>
          </w:p>
          <w:p>
            <w:pPr>
              <w:numPr>
                <w:ilvl w:val="0"/>
                <w:numId w:val="9"/>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2年以上工程施工现场工作经验。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专职资料员</w:t>
            </w: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中专以上</w:t>
            </w:r>
          </w:p>
        </w:tc>
        <w:tc>
          <w:tcPr>
            <w:tcW w:w="1374" w:type="dxa"/>
            <w:vAlign w:val="center"/>
          </w:tcPr>
          <w:p>
            <w:pPr>
              <w:numPr>
                <w:ilvl w:val="0"/>
                <w:numId w:val="0"/>
              </w:numPr>
              <w:ind w:left="0" w:leftChars="0" w:firstLine="0" w:firstLineChars="0"/>
              <w:jc w:val="center"/>
              <w:rPr>
                <w:rFonts w:hint="default"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kern w:val="2"/>
                <w:sz w:val="24"/>
                <w:szCs w:val="24"/>
                <w:vertAlign w:val="baseline"/>
                <w:lang w:val="en-US" w:eastAsia="zh-CN" w:bidi="ar-SA"/>
              </w:rPr>
              <w:t>专业不限</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1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持有上岗证书；</w:t>
            </w:r>
          </w:p>
          <w:p>
            <w:pPr>
              <w:numPr>
                <w:ilvl w:val="0"/>
                <w:numId w:val="1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2年以上项目结算资料经验。</w:t>
            </w:r>
          </w:p>
        </w:tc>
      </w:tr>
    </w:tbl>
    <w:p>
      <w:pPr>
        <w:spacing w:line="580" w:lineRule="exact"/>
        <w:rPr>
          <w:rFonts w:hint="default"/>
          <w:lang w:val="en-US" w:eastAsia="zh-CN"/>
        </w:rPr>
      </w:pPr>
    </w:p>
    <w:p/>
    <w:sectPr>
      <w:footerReference r:id="rId3" w:type="default"/>
      <w:pgSz w:w="16838" w:h="11906" w:orient="landscape"/>
      <w:pgMar w:top="720" w:right="720" w:bottom="720" w:left="72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47D58"/>
    <w:multiLevelType w:val="singleLevel"/>
    <w:tmpl w:val="8B647D58"/>
    <w:lvl w:ilvl="0" w:tentative="0">
      <w:start w:val="1"/>
      <w:numFmt w:val="decimal"/>
      <w:suff w:val="nothing"/>
      <w:lvlText w:val="%1、"/>
      <w:lvlJc w:val="left"/>
    </w:lvl>
  </w:abstractNum>
  <w:abstractNum w:abstractNumId="1">
    <w:nsid w:val="8C1E0C54"/>
    <w:multiLevelType w:val="singleLevel"/>
    <w:tmpl w:val="8C1E0C54"/>
    <w:lvl w:ilvl="0" w:tentative="0">
      <w:start w:val="1"/>
      <w:numFmt w:val="decimal"/>
      <w:suff w:val="nothing"/>
      <w:lvlText w:val="%1、"/>
      <w:lvlJc w:val="left"/>
    </w:lvl>
  </w:abstractNum>
  <w:abstractNum w:abstractNumId="2">
    <w:nsid w:val="A7EEE13F"/>
    <w:multiLevelType w:val="singleLevel"/>
    <w:tmpl w:val="A7EEE13F"/>
    <w:lvl w:ilvl="0" w:tentative="0">
      <w:start w:val="1"/>
      <w:numFmt w:val="decimal"/>
      <w:suff w:val="nothing"/>
      <w:lvlText w:val="%1、"/>
      <w:lvlJc w:val="left"/>
    </w:lvl>
  </w:abstractNum>
  <w:abstractNum w:abstractNumId="3">
    <w:nsid w:val="B114B3BC"/>
    <w:multiLevelType w:val="singleLevel"/>
    <w:tmpl w:val="B114B3BC"/>
    <w:lvl w:ilvl="0" w:tentative="0">
      <w:start w:val="1"/>
      <w:numFmt w:val="decimal"/>
      <w:suff w:val="nothing"/>
      <w:lvlText w:val="%1、"/>
      <w:lvlJc w:val="left"/>
    </w:lvl>
  </w:abstractNum>
  <w:abstractNum w:abstractNumId="4">
    <w:nsid w:val="D65DD0FD"/>
    <w:multiLevelType w:val="singleLevel"/>
    <w:tmpl w:val="D65DD0FD"/>
    <w:lvl w:ilvl="0" w:tentative="0">
      <w:start w:val="1"/>
      <w:numFmt w:val="decimal"/>
      <w:suff w:val="nothing"/>
      <w:lvlText w:val="%1、"/>
      <w:lvlJc w:val="left"/>
    </w:lvl>
  </w:abstractNum>
  <w:abstractNum w:abstractNumId="5">
    <w:nsid w:val="FE9BF9EA"/>
    <w:multiLevelType w:val="singleLevel"/>
    <w:tmpl w:val="FE9BF9EA"/>
    <w:lvl w:ilvl="0" w:tentative="0">
      <w:start w:val="1"/>
      <w:numFmt w:val="decimal"/>
      <w:suff w:val="nothing"/>
      <w:lvlText w:val="%1、"/>
      <w:lvlJc w:val="left"/>
    </w:lvl>
  </w:abstractNum>
  <w:abstractNum w:abstractNumId="6">
    <w:nsid w:val="06E2CAF8"/>
    <w:multiLevelType w:val="singleLevel"/>
    <w:tmpl w:val="06E2CAF8"/>
    <w:lvl w:ilvl="0" w:tentative="0">
      <w:start w:val="1"/>
      <w:numFmt w:val="decimal"/>
      <w:suff w:val="nothing"/>
      <w:lvlText w:val="%1、"/>
      <w:lvlJc w:val="left"/>
    </w:lvl>
  </w:abstractNum>
  <w:abstractNum w:abstractNumId="7">
    <w:nsid w:val="0EF16270"/>
    <w:multiLevelType w:val="singleLevel"/>
    <w:tmpl w:val="0EF16270"/>
    <w:lvl w:ilvl="0" w:tentative="0">
      <w:start w:val="1"/>
      <w:numFmt w:val="decimal"/>
      <w:suff w:val="nothing"/>
      <w:lvlText w:val="%1、"/>
      <w:lvlJc w:val="left"/>
    </w:lvl>
  </w:abstractNum>
  <w:abstractNum w:abstractNumId="8">
    <w:nsid w:val="4FA15A42"/>
    <w:multiLevelType w:val="singleLevel"/>
    <w:tmpl w:val="4FA15A42"/>
    <w:lvl w:ilvl="0" w:tentative="0">
      <w:start w:val="1"/>
      <w:numFmt w:val="decimal"/>
      <w:suff w:val="nothing"/>
      <w:lvlText w:val="%1、"/>
      <w:lvlJc w:val="left"/>
    </w:lvl>
  </w:abstractNum>
  <w:abstractNum w:abstractNumId="9">
    <w:nsid w:val="7F312EFE"/>
    <w:multiLevelType w:val="singleLevel"/>
    <w:tmpl w:val="7F312EFE"/>
    <w:lvl w:ilvl="0" w:tentative="0">
      <w:start w:val="1"/>
      <w:numFmt w:val="decimal"/>
      <w:suff w:val="nothing"/>
      <w:lvlText w:val="%1、"/>
      <w:lvlJc w:val="left"/>
    </w:lvl>
  </w:abstractNum>
  <w:num w:numId="1">
    <w:abstractNumId w:val="1"/>
  </w:num>
  <w:num w:numId="2">
    <w:abstractNumId w:val="6"/>
  </w:num>
  <w:num w:numId="3">
    <w:abstractNumId w:val="7"/>
  </w:num>
  <w:num w:numId="4">
    <w:abstractNumId w:val="5"/>
  </w:num>
  <w:num w:numId="5">
    <w:abstractNumId w:val="4"/>
  </w:num>
  <w:num w:numId="6">
    <w:abstractNumId w:val="9"/>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94046"/>
    <w:rsid w:val="0394711E"/>
    <w:rsid w:val="05791DC6"/>
    <w:rsid w:val="0EDB0300"/>
    <w:rsid w:val="0F9F6040"/>
    <w:rsid w:val="152A297A"/>
    <w:rsid w:val="16C55580"/>
    <w:rsid w:val="175C7E69"/>
    <w:rsid w:val="17FF0FE2"/>
    <w:rsid w:val="19C205B9"/>
    <w:rsid w:val="19CE2148"/>
    <w:rsid w:val="1F624AC5"/>
    <w:rsid w:val="2472358D"/>
    <w:rsid w:val="248A2077"/>
    <w:rsid w:val="26173230"/>
    <w:rsid w:val="293A5BDB"/>
    <w:rsid w:val="2975403F"/>
    <w:rsid w:val="2A62082A"/>
    <w:rsid w:val="2A8421D8"/>
    <w:rsid w:val="2CD94046"/>
    <w:rsid w:val="2D3B7C5A"/>
    <w:rsid w:val="2EA10CE0"/>
    <w:rsid w:val="3096452A"/>
    <w:rsid w:val="30D162C0"/>
    <w:rsid w:val="3A945F78"/>
    <w:rsid w:val="3A980946"/>
    <w:rsid w:val="3B880069"/>
    <w:rsid w:val="3D38175F"/>
    <w:rsid w:val="3D521D90"/>
    <w:rsid w:val="3E105531"/>
    <w:rsid w:val="400922CD"/>
    <w:rsid w:val="41687B0F"/>
    <w:rsid w:val="455D7753"/>
    <w:rsid w:val="46FC2A6E"/>
    <w:rsid w:val="4DDA21B1"/>
    <w:rsid w:val="543B4271"/>
    <w:rsid w:val="57BF2266"/>
    <w:rsid w:val="57D23C67"/>
    <w:rsid w:val="5857677C"/>
    <w:rsid w:val="58EF10B4"/>
    <w:rsid w:val="5ED92C68"/>
    <w:rsid w:val="63B03DDE"/>
    <w:rsid w:val="6538345C"/>
    <w:rsid w:val="66AD1BD0"/>
    <w:rsid w:val="6B754BD7"/>
    <w:rsid w:val="6CB928C2"/>
    <w:rsid w:val="6F6E7EB8"/>
    <w:rsid w:val="70442FAB"/>
    <w:rsid w:val="708C522B"/>
    <w:rsid w:val="70C27EFA"/>
    <w:rsid w:val="71F8595E"/>
    <w:rsid w:val="725D5FA7"/>
    <w:rsid w:val="779046EE"/>
    <w:rsid w:val="79807841"/>
    <w:rsid w:val="7BA813A9"/>
    <w:rsid w:val="7DD97100"/>
    <w:rsid w:val="7ED12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2021-05-25T09:22:00Z</dcterms:created>
  <dc:creator>WPS_1583372408</dc:creator>
  <cp:lastModifiedBy>WPS_1583372408</cp:lastModifiedBy>
  <cp:lastPrinted>2021-06-18T00:37:00Z</cp:lastPrinted>
  <dcterms:modified xsi:type="dcterms:W3CDTF">2021-06-18T01:28:57Z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99324AC18E274EDFBD6643B9A6BBC1E1</vt:lpwstr>
  </property>
</Properties>
</file>