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行政管理类</w:t>
      </w:r>
      <w:r>
        <w:rPr>
          <w:rFonts w:hint="eastAsia" w:asciiTheme="minorEastAsia" w:hAnsiTheme="minorEastAsia" w:eastAsiaTheme="minorEastAsia" w:cstheme="minorEastAsia"/>
          <w:b/>
        </w:rPr>
        <w:t>招聘岗位及要求</w:t>
      </w:r>
    </w:p>
    <w:tbl>
      <w:tblPr>
        <w:tblW w:w="10819" w:type="dxa"/>
        <w:jc w:val="center"/>
        <w:tblCellSpacing w:w="0" w:type="dxa"/>
        <w:tblInd w:w="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1574"/>
        <w:gridCol w:w="1304"/>
        <w:gridCol w:w="2131"/>
        <w:gridCol w:w="2442"/>
        <w:gridCol w:w="17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94" w:type="dxa"/>
          <w:trHeight w:val="645" w:hRule="atLeast"/>
          <w:tblCellSpacing w:w="0" w:type="dxa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任职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2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用人部门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0" w:type="dxa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407</w:t>
            </w:r>
          </w:p>
        </w:tc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管理岗位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管理学、会计学、医学、生物学及相关专业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2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医学分子生物学国家重点实验室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0" w:type="dxa"/>
          <w:jc w:val="center"/>
        </w:trPr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413</w:t>
            </w:r>
          </w:p>
        </w:tc>
        <w:tc>
          <w:tcPr>
            <w:tcW w:w="1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管理岗位（派遣岗位）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管理学、医学、财务、生物学及相关专业</w:t>
            </w:r>
          </w:p>
        </w:tc>
        <w:tc>
          <w:tcPr>
            <w:tcW w:w="2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专科及以上</w:t>
            </w:r>
          </w:p>
        </w:tc>
        <w:tc>
          <w:tcPr>
            <w:tcW w:w="1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仪器中心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lang w:val="en-US"/>
        </w:rPr>
        <w:t> </w:t>
      </w:r>
      <w:r>
        <w:rPr>
          <w:rFonts w:hint="eastAsia" w:asciiTheme="minorEastAsia" w:hAnsiTheme="minorEastAsia" w:eastAsiaTheme="minorEastAsia" w:cstheme="minorEastAsia"/>
          <w:b/>
        </w:rPr>
        <w:t>专业技术类</w:t>
      </w:r>
      <w:r>
        <w:rPr>
          <w:rFonts w:hint="eastAsia" w:asciiTheme="minorEastAsia" w:hAnsiTheme="minorEastAsia" w:eastAsiaTheme="minorEastAsia" w:cstheme="minorEastAsia"/>
          <w:b/>
        </w:rPr>
        <w:t>招聘岗位及要求</w:t>
      </w:r>
    </w:p>
    <w:tbl>
      <w:tblPr>
        <w:tblW w:w="10819" w:type="dxa"/>
        <w:tblCellSpacing w:w="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285"/>
        <w:gridCol w:w="1303"/>
        <w:gridCol w:w="928"/>
        <w:gridCol w:w="2130"/>
        <w:gridCol w:w="39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岗位编号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任职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用人部门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sz w:val="21"/>
                <w:szCs w:val="21"/>
                <w:bdr w:val="none" w:color="auto" w:sz="0" w:space="0"/>
              </w:rPr>
              <w:t>（团队）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Layout w:type="fixed"/>
        </w:tblPrEx>
        <w:trPr>
          <w:trHeight w:val="2760" w:hRule="atLeast"/>
          <w:tblCellSpacing w:w="0" w:type="dxa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103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研究岗位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生物信息学专业或相关背景，方向为基因组学、蛋白质组学、代谢组学、基因网络等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博士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及以上，发表过高水平研究论文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生物信息中心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303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技术岗位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基础医学、生物学相关专业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博士学位，发表过高水平研究论文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医学分子生物学国家重点实验室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tblCellSpacing w:w="0" w:type="dxa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304</w:t>
            </w:r>
          </w:p>
        </w:tc>
        <w:tc>
          <w:tcPr>
            <w:tcW w:w="1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技术支撑岗位</w:t>
            </w:r>
          </w:p>
        </w:tc>
        <w:tc>
          <w:tcPr>
            <w:tcW w:w="1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计算机等相关专业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硕士及以上，熟悉至少一种计算机语言。有生物信息流程部署经验，云平台或数据库经验优先</w:t>
            </w:r>
          </w:p>
        </w:tc>
        <w:tc>
          <w:tcPr>
            <w:tcW w:w="3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</w:rPr>
              <w:t>生物信息中心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> 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4438"/>
    <w:rsid w:val="03F655A5"/>
    <w:rsid w:val="05F470F5"/>
    <w:rsid w:val="19455F85"/>
    <w:rsid w:val="1D493B4C"/>
    <w:rsid w:val="21292B3C"/>
    <w:rsid w:val="2AF35A25"/>
    <w:rsid w:val="2DD1294E"/>
    <w:rsid w:val="2E841D14"/>
    <w:rsid w:val="36155AB1"/>
    <w:rsid w:val="36580BCE"/>
    <w:rsid w:val="39BB5A76"/>
    <w:rsid w:val="3BA415E8"/>
    <w:rsid w:val="3C6461A3"/>
    <w:rsid w:val="4BE833E0"/>
    <w:rsid w:val="4D344438"/>
    <w:rsid w:val="524E2E97"/>
    <w:rsid w:val="55ED57FF"/>
    <w:rsid w:val="59B02AD1"/>
    <w:rsid w:val="59BD30B8"/>
    <w:rsid w:val="62A46863"/>
    <w:rsid w:val="764B7583"/>
    <w:rsid w:val="776767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uiPriority w:val="0"/>
    <w:rPr>
      <w:b/>
      <w:color w:val="EE3322"/>
    </w:rPr>
  </w:style>
  <w:style w:type="character" w:customStyle="1" w:styleId="36">
    <w:name w:val="ds-reads-app-special"/>
    <w:basedOn w:val="4"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2016-11-02T05:03:33Z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