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numPr>
          <w:ilvl w:val="0"/>
          <w:numId w:val="0"/>
        </w:numP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附件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4</w:t>
      </w:r>
    </w:p>
    <w:p>
      <w:pPr>
        <w:jc w:val="center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方正小标宋简体" w:cs="Times New Roman"/>
          <w:sz w:val="32"/>
          <w:szCs w:val="32"/>
          <w:lang w:val="en-US" w:eastAsia="zh-CN"/>
        </w:rPr>
        <w:t>执勤</w:t>
      </w:r>
      <w:r>
        <w:rPr>
          <w:rFonts w:hint="default" w:ascii="Times New Roman" w:hAnsi="Times New Roman" w:eastAsia="方正小标宋简体" w:cs="Times New Roman"/>
          <w:sz w:val="32"/>
          <w:szCs w:val="32"/>
          <w:lang w:eastAsia="zh-CN"/>
        </w:rPr>
        <w:t>岗位</w:t>
      </w:r>
      <w:r>
        <w:rPr>
          <w:rFonts w:hint="eastAsia" w:ascii="Times New Roman" w:hAnsi="Times New Roman" w:eastAsia="方正小标宋简体" w:cs="Times New Roman"/>
          <w:sz w:val="32"/>
          <w:szCs w:val="32"/>
          <w:lang w:val="en-US" w:eastAsia="zh-CN"/>
        </w:rPr>
        <w:t>及非执勤岗位</w:t>
      </w:r>
      <w:r>
        <w:rPr>
          <w:rFonts w:hint="default" w:ascii="Times New Roman" w:hAnsi="Times New Roman" w:eastAsia="方正小标宋简体" w:cs="Times New Roman"/>
          <w:sz w:val="32"/>
          <w:szCs w:val="32"/>
          <w:lang w:eastAsia="zh-CN"/>
        </w:rPr>
        <w:t>体能测试标准（</w:t>
      </w:r>
      <w:r>
        <w:rPr>
          <w:rFonts w:hint="default" w:ascii="Times New Roman" w:hAnsi="Times New Roman" w:eastAsia="方正小标宋简体" w:cs="Times New Roman"/>
          <w:sz w:val="32"/>
          <w:szCs w:val="32"/>
          <w:lang w:val="en-US" w:eastAsia="zh-CN"/>
        </w:rPr>
        <w:t>100分）</w:t>
      </w:r>
    </w:p>
    <w:tbl>
      <w:tblPr>
        <w:tblStyle w:val="4"/>
        <w:tblW w:w="907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6"/>
        <w:gridCol w:w="716"/>
        <w:gridCol w:w="62"/>
        <w:gridCol w:w="660"/>
        <w:gridCol w:w="49"/>
        <w:gridCol w:w="674"/>
        <w:gridCol w:w="34"/>
        <w:gridCol w:w="689"/>
        <w:gridCol w:w="20"/>
        <w:gridCol w:w="703"/>
        <w:gridCol w:w="6"/>
        <w:gridCol w:w="709"/>
        <w:gridCol w:w="8"/>
        <w:gridCol w:w="700"/>
        <w:gridCol w:w="23"/>
        <w:gridCol w:w="686"/>
        <w:gridCol w:w="37"/>
        <w:gridCol w:w="672"/>
        <w:gridCol w:w="51"/>
        <w:gridCol w:w="830"/>
        <w:gridCol w:w="3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711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项    目</w:t>
            </w:r>
          </w:p>
        </w:tc>
        <w:tc>
          <w:tcPr>
            <w:tcW w:w="7368" w:type="dxa"/>
            <w:gridSpan w:val="20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kern w:val="0"/>
                <w:sz w:val="22"/>
                <w:szCs w:val="22"/>
              </w:rPr>
              <w:t>体能测试成绩对应分值、测试办法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711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</w:p>
        </w:tc>
        <w:tc>
          <w:tcPr>
            <w:tcW w:w="77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  <w:lang w:val="en-US" w:eastAsia="zh-CN"/>
              </w:rPr>
              <w:t>2</w:t>
            </w: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  <w:t>分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  <w:lang w:val="en-US" w:eastAsia="zh-CN"/>
              </w:rPr>
              <w:t>4</w:t>
            </w: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  <w:t>分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  <w:lang w:val="en-US" w:eastAsia="zh-CN"/>
              </w:rPr>
              <w:t>6</w:t>
            </w: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  <w:t>分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  <w:lang w:val="en-US" w:eastAsia="zh-CN"/>
              </w:rPr>
              <w:t>8</w:t>
            </w: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  <w:t>分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  <w:lang w:val="en-US" w:eastAsia="zh-CN"/>
              </w:rPr>
              <w:t>10</w:t>
            </w: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  <w:t>分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  <w:lang w:val="en-US" w:eastAsia="zh-CN"/>
              </w:rPr>
              <w:t>12</w:t>
            </w: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  <w:t>分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  <w:lang w:val="en-US" w:eastAsia="zh-CN"/>
              </w:rPr>
              <w:t>14</w:t>
            </w: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  <w:t>分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  <w:lang w:val="en-US" w:eastAsia="zh-CN"/>
              </w:rPr>
              <w:t>16</w:t>
            </w: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  <w:t>分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  <w:lang w:val="en-US" w:eastAsia="zh-CN"/>
              </w:rPr>
              <w:t>18</w:t>
            </w: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  <w:t>分</w:t>
            </w:r>
          </w:p>
        </w:tc>
        <w:tc>
          <w:tcPr>
            <w:tcW w:w="9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楷体_GB2312" w:cs="Times New Roman"/>
                <w:spacing w:val="-1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spacing w:val="-10"/>
                <w:kern w:val="0"/>
                <w:sz w:val="22"/>
                <w:szCs w:val="22"/>
                <w:lang w:val="en-US" w:eastAsia="zh-CN"/>
              </w:rPr>
              <w:t>2</w:t>
            </w:r>
            <w:r>
              <w:rPr>
                <w:rFonts w:hint="default" w:ascii="Times New Roman" w:hAnsi="Times New Roman" w:eastAsia="楷体_GB2312" w:cs="Times New Roman"/>
                <w:spacing w:val="-10"/>
                <w:kern w:val="0"/>
                <w:sz w:val="22"/>
                <w:szCs w:val="22"/>
              </w:rPr>
              <w:t>0分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711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1000米跑</w:t>
            </w:r>
          </w:p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（分、秒）</w:t>
            </w:r>
          </w:p>
        </w:tc>
        <w:tc>
          <w:tcPr>
            <w:tcW w:w="77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4′35″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4′20″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4′15″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4′10″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4′05″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4′00″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3′55″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3′50″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3′45″</w:t>
            </w:r>
          </w:p>
        </w:tc>
        <w:tc>
          <w:tcPr>
            <w:tcW w:w="9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3′40″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4" w:hRule="atLeast"/>
          <w:jc w:val="center"/>
        </w:trPr>
        <w:tc>
          <w:tcPr>
            <w:tcW w:w="1711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</w:p>
        </w:tc>
        <w:tc>
          <w:tcPr>
            <w:tcW w:w="7368" w:type="dxa"/>
            <w:gridSpan w:val="20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1.分组考核。</w:t>
            </w:r>
          </w:p>
          <w:p>
            <w:pPr>
              <w:adjustRightInd w:val="0"/>
              <w:snapToGrid w:val="0"/>
              <w:spacing w:line="240" w:lineRule="exact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2.在跑道或平地上标出起点线，考生从起点线处听到起跑口令后起跑，完成1000米距离到达终点线，记录时间。</w:t>
            </w:r>
          </w:p>
          <w:p>
            <w:pPr>
              <w:adjustRightInd w:val="0"/>
              <w:snapToGrid w:val="0"/>
              <w:spacing w:line="240" w:lineRule="exact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3.考核以完成时间计算成绩。</w:t>
            </w:r>
          </w:p>
          <w:p>
            <w:pPr>
              <w:adjustRightInd w:val="0"/>
              <w:snapToGrid w:val="0"/>
              <w:ind w:firstLine="420" w:firstLineChars="200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4.得分超出10分的，每递减5秒增加1分，最高15分。</w:t>
            </w:r>
          </w:p>
          <w:p>
            <w:pPr>
              <w:widowControl/>
              <w:adjustRightInd w:val="0"/>
              <w:snapToGrid w:val="0"/>
              <w:ind w:firstLine="420" w:firstLineChars="200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5.海拔2100-3000米，每增加100米高度标准递增3秒，3100-4000米，每增加100米高度标准递增4秒。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711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立定跳远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FF0000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（米）</w:t>
            </w:r>
          </w:p>
        </w:tc>
        <w:tc>
          <w:tcPr>
            <w:tcW w:w="778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FF0000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2.01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hint="default" w:ascii="Times New Roman" w:hAnsi="Times New Roman" w:cs="Times New Roman"/>
                <w:color w:val="FF0000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2.13</w:t>
            </w:r>
          </w:p>
        </w:tc>
        <w:tc>
          <w:tcPr>
            <w:tcW w:w="70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hint="default" w:ascii="Times New Roman" w:hAnsi="Times New Roman" w:cs="Times New Roman"/>
                <w:color w:val="FF0000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2.17</w:t>
            </w:r>
          </w:p>
        </w:tc>
        <w:tc>
          <w:tcPr>
            <w:tcW w:w="70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FF0000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2.21</w:t>
            </w:r>
          </w:p>
        </w:tc>
        <w:tc>
          <w:tcPr>
            <w:tcW w:w="70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hint="default" w:ascii="Times New Roman" w:hAnsi="Times New Roman" w:cs="Times New Roman"/>
                <w:color w:val="FF0000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2.25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FF0000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2.29</w:t>
            </w:r>
          </w:p>
        </w:tc>
        <w:tc>
          <w:tcPr>
            <w:tcW w:w="70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FF0000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2.33</w:t>
            </w:r>
          </w:p>
        </w:tc>
        <w:tc>
          <w:tcPr>
            <w:tcW w:w="70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FF0000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2.37</w:t>
            </w:r>
          </w:p>
        </w:tc>
        <w:tc>
          <w:tcPr>
            <w:tcW w:w="70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FF0000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2.41</w:t>
            </w:r>
          </w:p>
        </w:tc>
        <w:tc>
          <w:tcPr>
            <w:tcW w:w="92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方正小标宋简体" w:cs="Times New Roman"/>
                <w:color w:val="FF0000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2.45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5" w:hRule="atLeast"/>
          <w:jc w:val="center"/>
        </w:trPr>
        <w:tc>
          <w:tcPr>
            <w:tcW w:w="1711" w:type="dxa"/>
            <w:gridSpan w:val="2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黑体" w:cs="Times New Roman"/>
                <w:color w:val="FF0000"/>
                <w:szCs w:val="21"/>
              </w:rPr>
            </w:pPr>
          </w:p>
        </w:tc>
        <w:tc>
          <w:tcPr>
            <w:tcW w:w="7368" w:type="dxa"/>
            <w:gridSpan w:val="20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1.单个或分组考核。</w:t>
            </w:r>
          </w:p>
          <w:p>
            <w:pPr>
              <w:adjustRightInd w:val="0"/>
              <w:snapToGrid w:val="0"/>
              <w:spacing w:line="240" w:lineRule="exact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2.在跑道或平地上标出起跳线，考生站立在起跳线后，脚尖不得踩线，脚尖不得离开地面，两脚原地同时起跳，不得有助跑、垫步或连跳动作，测量起跳线后沿至身体任何着地最近点后沿的垂直距离。两次测试，记录成绩较好的1次。</w:t>
            </w:r>
          </w:p>
          <w:p>
            <w:pPr>
              <w:adjustRightInd w:val="0"/>
              <w:snapToGrid w:val="0"/>
              <w:spacing w:line="240" w:lineRule="exact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3.考核以完成跳出长度计算成绩。</w:t>
            </w:r>
          </w:p>
          <w:p>
            <w:pPr>
              <w:widowControl/>
              <w:adjustRightInd w:val="0"/>
              <w:snapToGrid w:val="0"/>
              <w:ind w:firstLine="420" w:firstLineChars="200"/>
              <w:rPr>
                <w:rFonts w:hint="default" w:ascii="Times New Roman" w:hAnsi="Times New Roman" w:cs="Times New Roman"/>
                <w:color w:val="FF000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4.</w:t>
            </w:r>
            <w:r>
              <w:rPr>
                <w:rFonts w:hint="default" w:ascii="Times New Roman" w:hAnsi="Times New Roman" w:eastAsia="仿宋_GB2312" w:cs="Times New Roman"/>
                <w:szCs w:val="21"/>
              </w:rPr>
              <w:t>得分超出10分的，每递增4厘米增加1分，最高15分。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1711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单杠引体向上（次/3分钟）</w:t>
            </w:r>
          </w:p>
        </w:tc>
        <w:tc>
          <w:tcPr>
            <w:tcW w:w="77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-</w:t>
            </w:r>
          </w:p>
        </w:tc>
        <w:tc>
          <w:tcPr>
            <w:tcW w:w="70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1</w:t>
            </w:r>
          </w:p>
        </w:tc>
        <w:tc>
          <w:tcPr>
            <w:tcW w:w="70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2</w:t>
            </w:r>
          </w:p>
        </w:tc>
        <w:tc>
          <w:tcPr>
            <w:tcW w:w="70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3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4</w:t>
            </w:r>
          </w:p>
        </w:tc>
        <w:tc>
          <w:tcPr>
            <w:tcW w:w="70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5</w:t>
            </w:r>
          </w:p>
        </w:tc>
        <w:tc>
          <w:tcPr>
            <w:tcW w:w="70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6</w:t>
            </w:r>
          </w:p>
        </w:tc>
        <w:tc>
          <w:tcPr>
            <w:tcW w:w="70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7</w:t>
            </w:r>
          </w:p>
        </w:tc>
        <w:tc>
          <w:tcPr>
            <w:tcW w:w="920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Cs w:val="21"/>
              </w:rPr>
              <w:t>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" w:hRule="atLeast"/>
          <w:jc w:val="center"/>
        </w:trPr>
        <w:tc>
          <w:tcPr>
            <w:tcW w:w="1711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</w:p>
        </w:tc>
        <w:tc>
          <w:tcPr>
            <w:tcW w:w="7368" w:type="dxa"/>
            <w:gridSpan w:val="20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1.单个或分组考核。</w:t>
            </w:r>
          </w:p>
          <w:p>
            <w:pPr>
              <w:adjustRightInd w:val="0"/>
              <w:snapToGrid w:val="0"/>
              <w:spacing w:line="240" w:lineRule="exact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 xml:space="preserve">2.按照规定动作要领完成动作。引体时下颌高于杠面、身体不得借助振浪或摆动、悬垂时双肘关节伸直；脚触及地面或立柱，结束考核。 </w:t>
            </w:r>
          </w:p>
          <w:p>
            <w:pPr>
              <w:widowControl/>
              <w:adjustRightInd w:val="0"/>
              <w:snapToGrid w:val="0"/>
              <w:ind w:firstLine="420" w:firstLineChars="200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3.考核以完成次数计算成绩。</w:t>
            </w:r>
          </w:p>
          <w:p>
            <w:pPr>
              <w:widowControl/>
              <w:adjustRightInd w:val="0"/>
              <w:snapToGrid w:val="0"/>
              <w:ind w:firstLine="420" w:firstLineChars="200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4.得分超出10分的，每递增1次增加1分，最高15分。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" w:type="dxa"/>
          <w:trHeight w:val="403" w:hRule="atLeast"/>
          <w:jc w:val="center"/>
        </w:trPr>
        <w:tc>
          <w:tcPr>
            <w:tcW w:w="1705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10米×4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往返跑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（秒）</w:t>
            </w:r>
          </w:p>
        </w:tc>
        <w:tc>
          <w:tcPr>
            <w:tcW w:w="72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ind w:left="-153" w:leftChars="-73" w:right="-204" w:rightChars="-97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14″5</w:t>
            </w:r>
          </w:p>
        </w:tc>
        <w:tc>
          <w:tcPr>
            <w:tcW w:w="72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13″7</w:t>
            </w:r>
          </w:p>
        </w:tc>
        <w:tc>
          <w:tcPr>
            <w:tcW w:w="72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13″5</w:t>
            </w:r>
          </w:p>
        </w:tc>
        <w:tc>
          <w:tcPr>
            <w:tcW w:w="72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13″3</w:t>
            </w:r>
          </w:p>
        </w:tc>
        <w:tc>
          <w:tcPr>
            <w:tcW w:w="72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12″9</w:t>
            </w:r>
          </w:p>
        </w:tc>
        <w:tc>
          <w:tcPr>
            <w:tcW w:w="72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12″7</w:t>
            </w:r>
          </w:p>
        </w:tc>
        <w:tc>
          <w:tcPr>
            <w:tcW w:w="72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12″5</w:t>
            </w:r>
          </w:p>
        </w:tc>
        <w:tc>
          <w:tcPr>
            <w:tcW w:w="72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12″3</w:t>
            </w:r>
          </w:p>
        </w:tc>
        <w:tc>
          <w:tcPr>
            <w:tcW w:w="72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11″9</w:t>
            </w:r>
          </w:p>
        </w:tc>
        <w:tc>
          <w:tcPr>
            <w:tcW w:w="8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10″3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" w:type="dxa"/>
          <w:trHeight w:val="1817" w:hRule="atLeast"/>
          <w:jc w:val="center"/>
        </w:trPr>
        <w:tc>
          <w:tcPr>
            <w:tcW w:w="1705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</w:p>
        </w:tc>
        <w:tc>
          <w:tcPr>
            <w:tcW w:w="7335" w:type="dxa"/>
            <w:gridSpan w:val="20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1.单个或分组考核。</w:t>
            </w:r>
          </w:p>
          <w:p>
            <w:pPr>
              <w:adjustRightInd w:val="0"/>
              <w:snapToGrid w:val="0"/>
              <w:spacing w:line="240" w:lineRule="exact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2.在10米长的跑道上标出起点线和折返线，考生从起点线处听到起跑口令后起跑，在折返线处返回跑向起跑线，到达起跑线时为完成1次往返。连续完成2次往返，记录时间。</w:t>
            </w:r>
          </w:p>
          <w:p>
            <w:pPr>
              <w:adjustRightInd w:val="0"/>
              <w:snapToGrid w:val="0"/>
              <w:spacing w:line="240" w:lineRule="exact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3.考核以完成时间计算成绩。</w:t>
            </w:r>
          </w:p>
          <w:p>
            <w:pPr>
              <w:adjustRightInd w:val="0"/>
              <w:snapToGrid w:val="0"/>
              <w:ind w:firstLine="420" w:firstLineChars="200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4.得分超出10分的，每递减0.1秒增加1分，最高15分。</w:t>
            </w:r>
          </w:p>
          <w:p>
            <w:pPr>
              <w:adjustRightInd w:val="0"/>
              <w:snapToGrid w:val="0"/>
              <w:ind w:firstLine="420" w:firstLineChars="200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5.高原地区按照上述内地标准增加1秒。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" w:type="dxa"/>
          <w:trHeight w:val="379" w:hRule="atLeast"/>
          <w:jc w:val="center"/>
        </w:trPr>
        <w:tc>
          <w:tcPr>
            <w:tcW w:w="1705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100米跑（秒）</w:t>
            </w:r>
          </w:p>
        </w:tc>
        <w:tc>
          <w:tcPr>
            <w:tcW w:w="72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17</w:t>
            </w:r>
            <w:r>
              <w:rPr>
                <w:rFonts w:hint="default" w:ascii="Times New Roman" w:hAnsi="Times New Roman" w:cs="Times New Roman"/>
                <w:szCs w:val="21"/>
              </w:rPr>
              <w:t>″3</w:t>
            </w:r>
          </w:p>
        </w:tc>
        <w:tc>
          <w:tcPr>
            <w:tcW w:w="7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16</w:t>
            </w:r>
            <w:r>
              <w:rPr>
                <w:rFonts w:hint="default" w:ascii="Times New Roman" w:hAnsi="Times New Roman" w:cs="Times New Roman"/>
                <w:szCs w:val="21"/>
              </w:rPr>
              <w:t>″4</w:t>
            </w:r>
          </w:p>
        </w:tc>
        <w:tc>
          <w:tcPr>
            <w:tcW w:w="7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16″1</w:t>
            </w:r>
          </w:p>
        </w:tc>
        <w:tc>
          <w:tcPr>
            <w:tcW w:w="7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15</w:t>
            </w:r>
            <w:r>
              <w:rPr>
                <w:rFonts w:hint="default" w:ascii="Times New Roman" w:hAnsi="Times New Roman" w:cs="Times New Roman"/>
                <w:szCs w:val="21"/>
              </w:rPr>
              <w:t>″8</w:t>
            </w:r>
          </w:p>
        </w:tc>
        <w:tc>
          <w:tcPr>
            <w:tcW w:w="7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15</w:t>
            </w:r>
            <w:r>
              <w:rPr>
                <w:rFonts w:hint="default" w:ascii="Times New Roman" w:hAnsi="Times New Roman" w:cs="Times New Roman"/>
                <w:szCs w:val="21"/>
              </w:rPr>
              <w:t>″5</w:t>
            </w:r>
          </w:p>
        </w:tc>
        <w:tc>
          <w:tcPr>
            <w:tcW w:w="7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15</w:t>
            </w:r>
            <w:r>
              <w:rPr>
                <w:rFonts w:hint="default" w:ascii="Times New Roman" w:hAnsi="Times New Roman" w:cs="Times New Roman"/>
                <w:szCs w:val="21"/>
              </w:rPr>
              <w:t>″2</w:t>
            </w:r>
          </w:p>
        </w:tc>
        <w:tc>
          <w:tcPr>
            <w:tcW w:w="7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14</w:t>
            </w:r>
            <w:r>
              <w:rPr>
                <w:rFonts w:hint="default" w:ascii="Times New Roman" w:hAnsi="Times New Roman" w:cs="Times New Roman"/>
                <w:szCs w:val="21"/>
              </w:rPr>
              <w:t>″9</w:t>
            </w:r>
          </w:p>
        </w:tc>
        <w:tc>
          <w:tcPr>
            <w:tcW w:w="7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14</w:t>
            </w:r>
            <w:r>
              <w:rPr>
                <w:rFonts w:hint="default" w:ascii="Times New Roman" w:hAnsi="Times New Roman" w:cs="Times New Roman"/>
                <w:szCs w:val="21"/>
              </w:rPr>
              <w:t>″6</w:t>
            </w:r>
          </w:p>
        </w:tc>
        <w:tc>
          <w:tcPr>
            <w:tcW w:w="7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14</w:t>
            </w:r>
            <w:r>
              <w:rPr>
                <w:rFonts w:hint="default" w:ascii="Times New Roman" w:hAnsi="Times New Roman" w:cs="Times New Roman"/>
                <w:szCs w:val="21"/>
              </w:rPr>
              <w:t>″3</w:t>
            </w: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14</w:t>
            </w:r>
            <w:r>
              <w:rPr>
                <w:rFonts w:hint="default" w:ascii="Times New Roman" w:hAnsi="Times New Roman" w:cs="Times New Roman"/>
                <w:szCs w:val="21"/>
              </w:rPr>
              <w:t>″0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" w:type="dxa"/>
          <w:trHeight w:val="1733" w:hRule="atLeast"/>
          <w:jc w:val="center"/>
        </w:trPr>
        <w:tc>
          <w:tcPr>
            <w:tcW w:w="1705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</w:p>
        </w:tc>
        <w:tc>
          <w:tcPr>
            <w:tcW w:w="7335" w:type="dxa"/>
            <w:gridSpan w:val="20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1.分组考核。</w:t>
            </w:r>
          </w:p>
          <w:p>
            <w:pPr>
              <w:adjustRightInd w:val="0"/>
              <w:snapToGrid w:val="0"/>
              <w:spacing w:line="240" w:lineRule="exact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2.在100米长直线跑道上标出起点线和终点线，考生从起点线处听到起跑口令后起跑，通过终点线记录时间。</w:t>
            </w:r>
          </w:p>
          <w:p>
            <w:pPr>
              <w:adjustRightInd w:val="0"/>
              <w:snapToGrid w:val="0"/>
              <w:spacing w:line="240" w:lineRule="exact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3.抢跑犯规，重新组织起跑；跑出本道或用其他方式干扰、阻碍他人者不记录成绩。</w:t>
            </w:r>
          </w:p>
          <w:p>
            <w:pPr>
              <w:adjustRightInd w:val="0"/>
              <w:snapToGrid w:val="0"/>
              <w:spacing w:line="240" w:lineRule="exact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4.得分超出10分的，每递减0.3秒增加1分，最高15分。</w:t>
            </w:r>
          </w:p>
          <w:p>
            <w:pPr>
              <w:adjustRightInd w:val="0"/>
              <w:snapToGrid w:val="0"/>
              <w:spacing w:line="240" w:lineRule="exact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5.高原地区按照上述内地标准增加1秒。</w:t>
            </w:r>
          </w:p>
        </w:tc>
      </w:tr>
    </w:tbl>
    <w:p>
      <w:pPr>
        <w:spacing w:line="240" w:lineRule="exact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spacing w:line="240" w:lineRule="auto"/>
        <w:jc w:val="center"/>
        <w:rPr>
          <w:rFonts w:hint="default" w:ascii="Times New Roman" w:hAnsi="Times New Roman" w:eastAsia="方正小标宋简体" w:cs="Times New Roman"/>
          <w:sz w:val="32"/>
          <w:szCs w:val="32"/>
          <w:lang w:eastAsia="zh-CN"/>
        </w:rPr>
      </w:pPr>
    </w:p>
    <w:p>
      <w:pPr>
        <w:spacing w:line="240" w:lineRule="auto"/>
        <w:jc w:val="center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sz w:val="32"/>
          <w:szCs w:val="32"/>
          <w:lang w:eastAsia="zh-CN"/>
        </w:rPr>
        <w:t>执勤岗位</w:t>
      </w:r>
      <w:r>
        <w:rPr>
          <w:rFonts w:hint="eastAsia" w:ascii="Times New Roman" w:hAnsi="Times New Roman" w:eastAsia="方正小标宋简体" w:cs="Times New Roman"/>
          <w:sz w:val="32"/>
          <w:szCs w:val="32"/>
          <w:lang w:val="en-US" w:eastAsia="zh-CN"/>
        </w:rPr>
        <w:t>及非执勤岗位</w:t>
      </w:r>
      <w:r>
        <w:rPr>
          <w:rFonts w:hint="default" w:ascii="Times New Roman" w:hAnsi="Times New Roman" w:eastAsia="方正小标宋简体" w:cs="Times New Roman"/>
          <w:sz w:val="32"/>
          <w:szCs w:val="32"/>
          <w:lang w:val="en-US" w:eastAsia="zh-CN"/>
        </w:rPr>
        <w:t>适应性测试项目及标准</w:t>
      </w:r>
      <w:r>
        <w:rPr>
          <w:rFonts w:hint="default" w:ascii="Times New Roman" w:hAnsi="Times New Roman" w:eastAsia="方正小标宋简体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小标宋简体" w:cs="Times New Roman"/>
          <w:sz w:val="32"/>
          <w:szCs w:val="32"/>
          <w:lang w:val="en-US" w:eastAsia="zh-CN"/>
        </w:rPr>
        <w:t>100分）</w:t>
      </w:r>
    </w:p>
    <w:tbl>
      <w:tblPr>
        <w:tblStyle w:val="4"/>
        <w:tblW w:w="907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6"/>
        <w:gridCol w:w="716"/>
        <w:gridCol w:w="62"/>
        <w:gridCol w:w="660"/>
        <w:gridCol w:w="49"/>
        <w:gridCol w:w="674"/>
        <w:gridCol w:w="34"/>
        <w:gridCol w:w="709"/>
        <w:gridCol w:w="703"/>
        <w:gridCol w:w="6"/>
        <w:gridCol w:w="709"/>
        <w:gridCol w:w="8"/>
        <w:gridCol w:w="700"/>
        <w:gridCol w:w="23"/>
        <w:gridCol w:w="686"/>
        <w:gridCol w:w="37"/>
        <w:gridCol w:w="672"/>
        <w:gridCol w:w="51"/>
        <w:gridCol w:w="830"/>
        <w:gridCol w:w="3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711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szCs w:val="21"/>
              </w:rPr>
              <w:t>项    目</w:t>
            </w:r>
          </w:p>
        </w:tc>
        <w:tc>
          <w:tcPr>
            <w:tcW w:w="7368" w:type="dxa"/>
            <w:gridSpan w:val="19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kern w:val="0"/>
                <w:sz w:val="22"/>
                <w:szCs w:val="22"/>
                <w:lang w:eastAsia="zh-CN"/>
              </w:rPr>
              <w:t>岗位适应性</w:t>
            </w:r>
            <w:r>
              <w:rPr>
                <w:rFonts w:hint="default" w:ascii="Times New Roman" w:hAnsi="Times New Roman" w:eastAsia="黑体" w:cs="Times New Roman"/>
                <w:kern w:val="0"/>
                <w:sz w:val="22"/>
                <w:szCs w:val="22"/>
              </w:rPr>
              <w:t>测试成绩对应分值、测试办法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711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黑体" w:cs="Times New Roman"/>
                <w:szCs w:val="21"/>
              </w:rPr>
            </w:pPr>
          </w:p>
        </w:tc>
        <w:tc>
          <w:tcPr>
            <w:tcW w:w="77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  <w:lang w:val="en-US" w:eastAsia="zh-CN"/>
              </w:rPr>
              <w:t>2</w:t>
            </w: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  <w:t>分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  <w:lang w:val="en-US" w:eastAsia="zh-CN"/>
              </w:rPr>
              <w:t>4</w:t>
            </w: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  <w:t>分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  <w:lang w:val="en-US" w:eastAsia="zh-CN"/>
              </w:rPr>
              <w:t>6</w:t>
            </w: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  <w:t>分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  <w:lang w:val="en-US" w:eastAsia="zh-CN"/>
              </w:rPr>
              <w:t>8</w:t>
            </w: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  <w:t>分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  <w:lang w:val="en-US" w:eastAsia="zh-CN"/>
              </w:rPr>
              <w:t>10</w:t>
            </w: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  <w:t>分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  <w:lang w:val="en-US" w:eastAsia="zh-CN"/>
              </w:rPr>
              <w:t>13</w:t>
            </w: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  <w:t>分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  <w:lang w:val="en-US" w:eastAsia="zh-CN"/>
              </w:rPr>
              <w:t>16</w:t>
            </w: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  <w:t>分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  <w:lang w:val="en-US" w:eastAsia="zh-CN"/>
              </w:rPr>
              <w:t>19</w:t>
            </w: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  <w:t>分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  <w:lang w:val="en-US" w:eastAsia="zh-CN"/>
              </w:rPr>
              <w:t>22</w:t>
            </w:r>
            <w:r>
              <w:rPr>
                <w:rFonts w:hint="default" w:ascii="Times New Roman" w:hAnsi="Times New Roman" w:eastAsia="楷体_GB2312" w:cs="Times New Roman"/>
                <w:kern w:val="0"/>
                <w:sz w:val="22"/>
                <w:szCs w:val="22"/>
              </w:rPr>
              <w:t>分</w:t>
            </w:r>
          </w:p>
        </w:tc>
        <w:tc>
          <w:tcPr>
            <w:tcW w:w="9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楷体_GB2312" w:cs="Times New Roman"/>
                <w:spacing w:val="-1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楷体_GB2312" w:cs="Times New Roman"/>
                <w:spacing w:val="-10"/>
                <w:kern w:val="0"/>
                <w:sz w:val="22"/>
                <w:szCs w:val="22"/>
                <w:lang w:val="en-US" w:eastAsia="zh-CN"/>
              </w:rPr>
              <w:t>25</w:t>
            </w:r>
            <w:r>
              <w:rPr>
                <w:rFonts w:hint="default" w:ascii="Times New Roman" w:hAnsi="Times New Roman" w:eastAsia="楷体_GB2312" w:cs="Times New Roman"/>
                <w:spacing w:val="-10"/>
                <w:kern w:val="0"/>
                <w:sz w:val="22"/>
                <w:szCs w:val="22"/>
              </w:rPr>
              <w:t>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711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黑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Cs w:val="21"/>
              </w:rPr>
              <w:t>负重登六楼</w:t>
            </w:r>
          </w:p>
        </w:tc>
        <w:tc>
          <w:tcPr>
            <w:tcW w:w="77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1′50″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1′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lang w:val="en-US" w:eastAsia="zh-CN"/>
              </w:rPr>
              <w:t>46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″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1′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lang w:val="en-US" w:eastAsia="zh-CN"/>
              </w:rPr>
              <w:t>42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″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1′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lang w:val="en-US" w:eastAsia="zh-CN"/>
              </w:rPr>
              <w:t>38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″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1′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lang w:val="en-US" w:eastAsia="zh-CN"/>
              </w:rPr>
              <w:t>34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″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1′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lang w:val="en-US" w:eastAsia="zh-CN"/>
              </w:rPr>
              <w:t>30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″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1′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lang w:val="en-US" w:eastAsia="zh-CN"/>
              </w:rPr>
              <w:t>26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″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1′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lang w:val="en-US" w:eastAsia="zh-CN"/>
              </w:rPr>
              <w:t>22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″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1′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  <w:lang w:val="en-US" w:eastAsia="zh-CN"/>
              </w:rPr>
              <w:t>18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″</w:t>
            </w:r>
          </w:p>
        </w:tc>
        <w:tc>
          <w:tcPr>
            <w:tcW w:w="9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1′15″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4" w:hRule="atLeast"/>
          <w:jc w:val="center"/>
        </w:trPr>
        <w:tc>
          <w:tcPr>
            <w:tcW w:w="1711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黑体" w:cs="Times New Roman"/>
                <w:color w:val="auto"/>
                <w:szCs w:val="21"/>
              </w:rPr>
            </w:pPr>
          </w:p>
        </w:tc>
        <w:tc>
          <w:tcPr>
            <w:tcW w:w="7368" w:type="dxa"/>
            <w:gridSpan w:val="1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ind w:firstLine="420" w:firstLineChars="200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 xml:space="preserve"> 考生佩戴消防头盔及消防安全腰带，手提两盘65毫米口径水带，从一楼楼梯口登至六楼楼梯口。记录时间。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711" w:type="dxa"/>
            <w:gridSpan w:val="2"/>
            <w:vMerge w:val="restar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Cs w:val="21"/>
              </w:rPr>
              <w:t>原地攀登六米拉梯</w:t>
            </w:r>
          </w:p>
        </w:tc>
        <w:tc>
          <w:tcPr>
            <w:tcW w:w="778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25″</w:t>
            </w:r>
          </w:p>
        </w:tc>
        <w:tc>
          <w:tcPr>
            <w:tcW w:w="70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23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21</w:t>
            </w:r>
          </w:p>
        </w:tc>
        <w:tc>
          <w:tcPr>
            <w:tcW w:w="70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19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17</w:t>
            </w:r>
          </w:p>
        </w:tc>
        <w:tc>
          <w:tcPr>
            <w:tcW w:w="70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70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13</w:t>
            </w:r>
          </w:p>
        </w:tc>
        <w:tc>
          <w:tcPr>
            <w:tcW w:w="70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11</w:t>
            </w:r>
          </w:p>
        </w:tc>
        <w:tc>
          <w:tcPr>
            <w:tcW w:w="92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方正小标宋简体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10″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5" w:hRule="atLeast"/>
          <w:jc w:val="center"/>
        </w:trPr>
        <w:tc>
          <w:tcPr>
            <w:tcW w:w="1711" w:type="dxa"/>
            <w:gridSpan w:val="2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黑体" w:cs="Times New Roman"/>
                <w:color w:val="auto"/>
                <w:szCs w:val="21"/>
              </w:rPr>
            </w:pPr>
          </w:p>
        </w:tc>
        <w:tc>
          <w:tcPr>
            <w:tcW w:w="7368" w:type="dxa"/>
            <w:gridSpan w:val="19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ind w:firstLine="420" w:firstLineChars="200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考生穿着消防员防护装具，扣好安全绳，从原地逐级攀登架设在训练塔窗口的六米拉梯，并进入二楼平台。记录时间。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1711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黑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Cs w:val="21"/>
              </w:rPr>
              <w:t>黑暗环境搜寻</w:t>
            </w:r>
          </w:p>
        </w:tc>
        <w:tc>
          <w:tcPr>
            <w:tcW w:w="77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-</w:t>
            </w:r>
          </w:p>
        </w:tc>
        <w:tc>
          <w:tcPr>
            <w:tcW w:w="70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45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″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44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″</w:t>
            </w:r>
          </w:p>
        </w:tc>
        <w:tc>
          <w:tcPr>
            <w:tcW w:w="70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43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″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42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″</w:t>
            </w:r>
          </w:p>
        </w:tc>
        <w:tc>
          <w:tcPr>
            <w:tcW w:w="70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41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″</w:t>
            </w:r>
          </w:p>
        </w:tc>
        <w:tc>
          <w:tcPr>
            <w:tcW w:w="70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40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″</w:t>
            </w:r>
          </w:p>
        </w:tc>
        <w:tc>
          <w:tcPr>
            <w:tcW w:w="709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39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″</w:t>
            </w:r>
          </w:p>
        </w:tc>
        <w:tc>
          <w:tcPr>
            <w:tcW w:w="920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38″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" w:hRule="atLeast"/>
          <w:jc w:val="center"/>
        </w:trPr>
        <w:tc>
          <w:tcPr>
            <w:tcW w:w="1711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黑体" w:cs="Times New Roman"/>
                <w:color w:val="auto"/>
                <w:szCs w:val="21"/>
              </w:rPr>
            </w:pPr>
          </w:p>
        </w:tc>
        <w:tc>
          <w:tcPr>
            <w:tcW w:w="7368" w:type="dxa"/>
            <w:gridSpan w:val="19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ind w:firstLine="420" w:firstLineChars="200"/>
              <w:rPr>
                <w:rFonts w:hint="default"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 xml:space="preserve"> 考生穿着全套消防员防护装具，从长度为20米的封闭式L型通道一侧进入，以双手双膝匍匐前进的姿势从L型通道另一侧穿出。记录时间。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" w:type="dxa"/>
          <w:trHeight w:val="403" w:hRule="atLeast"/>
          <w:jc w:val="center"/>
        </w:trPr>
        <w:tc>
          <w:tcPr>
            <w:tcW w:w="1705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Cs w:val="21"/>
              </w:rPr>
              <w:t>拖    拽</w:t>
            </w:r>
          </w:p>
        </w:tc>
        <w:tc>
          <w:tcPr>
            <w:tcW w:w="72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ind w:left="-153" w:leftChars="-73" w:right="-204" w:rightChars="-97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-</w:t>
            </w:r>
          </w:p>
        </w:tc>
        <w:tc>
          <w:tcPr>
            <w:tcW w:w="72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-</w:t>
            </w:r>
          </w:p>
        </w:tc>
        <w:tc>
          <w:tcPr>
            <w:tcW w:w="72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-</w:t>
            </w:r>
          </w:p>
        </w:tc>
        <w:tc>
          <w:tcPr>
            <w:tcW w:w="74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15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″</w:t>
            </w:r>
          </w:p>
        </w:tc>
        <w:tc>
          <w:tcPr>
            <w:tcW w:w="70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both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  <w:lang w:val="en-US" w:eastAsia="zh-CN"/>
              </w:rPr>
              <w:t>14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0"/>
                <w:szCs w:val="20"/>
              </w:rPr>
              <w:t>″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72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14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″</w:t>
            </w:r>
          </w:p>
        </w:tc>
        <w:tc>
          <w:tcPr>
            <w:tcW w:w="72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  <w:lang w:val="en-US" w:eastAsia="zh-CN"/>
              </w:rPr>
              <w:t>13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0"/>
                <w:szCs w:val="20"/>
              </w:rPr>
              <w:t>″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72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Cs w:val="21"/>
                <w:lang w:val="en-US" w:eastAsia="zh-CN"/>
              </w:rPr>
              <w:t>13</w:t>
            </w: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″</w:t>
            </w:r>
          </w:p>
        </w:tc>
        <w:tc>
          <w:tcPr>
            <w:tcW w:w="723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both"/>
              <w:rPr>
                <w:rFonts w:hint="default"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0"/>
                <w:szCs w:val="20"/>
              </w:rPr>
              <w:t>12″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8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>12″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" w:type="dxa"/>
          <w:trHeight w:val="1817" w:hRule="atLeast"/>
          <w:jc w:val="center"/>
        </w:trPr>
        <w:tc>
          <w:tcPr>
            <w:tcW w:w="1705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default" w:ascii="Times New Roman" w:hAnsi="Times New Roman" w:eastAsia="黑体" w:cs="Times New Roman"/>
                <w:color w:val="auto"/>
                <w:szCs w:val="21"/>
              </w:rPr>
            </w:pPr>
          </w:p>
        </w:tc>
        <w:tc>
          <w:tcPr>
            <w:tcW w:w="7335" w:type="dxa"/>
            <w:gridSpan w:val="19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420" w:firstLineChars="200"/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1"/>
              </w:rPr>
              <w:t xml:space="preserve"> 考生佩戴消防头盔及消防安全腰带，将60公斤重的假人从起点线拖拽至距离起点线10米处的终点线（假人整体越过终点线）。记录时间。</w:t>
            </w:r>
          </w:p>
        </w:tc>
      </w:tr>
    </w:tbl>
    <w:p>
      <w:pPr>
        <w:pStyle w:val="7"/>
        <w:numPr>
          <w:ilvl w:val="0"/>
          <w:numId w:val="0"/>
        </w:numP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sectPr>
      <w:pgSz w:w="11906" w:h="16838"/>
      <w:pgMar w:top="1587" w:right="1474" w:bottom="1474" w:left="1587" w:header="851" w:footer="992" w:gutter="0"/>
      <w:cols w:space="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60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yMWJhZDc5ZDU0NTM3ZTIwNmQxYWMwMDY3YjhmYzEifQ=="/>
  </w:docVars>
  <w:rsids>
    <w:rsidRoot w:val="00000000"/>
    <w:rsid w:val="01D20C7E"/>
    <w:rsid w:val="023737E9"/>
    <w:rsid w:val="032472B3"/>
    <w:rsid w:val="048D4BD2"/>
    <w:rsid w:val="05572184"/>
    <w:rsid w:val="055A32AA"/>
    <w:rsid w:val="078944FE"/>
    <w:rsid w:val="079F2809"/>
    <w:rsid w:val="07AE1C83"/>
    <w:rsid w:val="07D57AC6"/>
    <w:rsid w:val="08F7681F"/>
    <w:rsid w:val="095C7B4D"/>
    <w:rsid w:val="09D12979"/>
    <w:rsid w:val="0CDE4BCE"/>
    <w:rsid w:val="0ED604C7"/>
    <w:rsid w:val="0F711E78"/>
    <w:rsid w:val="115B092C"/>
    <w:rsid w:val="12DB187F"/>
    <w:rsid w:val="14B35506"/>
    <w:rsid w:val="16AA0017"/>
    <w:rsid w:val="17DF2653"/>
    <w:rsid w:val="191B4418"/>
    <w:rsid w:val="198A3BEC"/>
    <w:rsid w:val="1B974A15"/>
    <w:rsid w:val="1BBD37C0"/>
    <w:rsid w:val="1C000433"/>
    <w:rsid w:val="1C720521"/>
    <w:rsid w:val="1D827336"/>
    <w:rsid w:val="213424FF"/>
    <w:rsid w:val="259D4BDF"/>
    <w:rsid w:val="27CB119F"/>
    <w:rsid w:val="2ECF6164"/>
    <w:rsid w:val="2F9B3E58"/>
    <w:rsid w:val="30774F1F"/>
    <w:rsid w:val="31216E03"/>
    <w:rsid w:val="31CA34E5"/>
    <w:rsid w:val="36F61C3F"/>
    <w:rsid w:val="3923403C"/>
    <w:rsid w:val="39FD34B1"/>
    <w:rsid w:val="3CA81558"/>
    <w:rsid w:val="3D0E4CB1"/>
    <w:rsid w:val="3D1203AB"/>
    <w:rsid w:val="3E4E41E4"/>
    <w:rsid w:val="3FDD5161"/>
    <w:rsid w:val="407B7618"/>
    <w:rsid w:val="409C431C"/>
    <w:rsid w:val="434B07F0"/>
    <w:rsid w:val="43D901E1"/>
    <w:rsid w:val="4427746E"/>
    <w:rsid w:val="44A31F47"/>
    <w:rsid w:val="46B21E66"/>
    <w:rsid w:val="4A9743D2"/>
    <w:rsid w:val="4BA759B8"/>
    <w:rsid w:val="4C22065D"/>
    <w:rsid w:val="4D0E5412"/>
    <w:rsid w:val="4D587E73"/>
    <w:rsid w:val="4E822042"/>
    <w:rsid w:val="4E9304F8"/>
    <w:rsid w:val="504805D0"/>
    <w:rsid w:val="526230E9"/>
    <w:rsid w:val="52771D20"/>
    <w:rsid w:val="57747643"/>
    <w:rsid w:val="57D22CC4"/>
    <w:rsid w:val="589E7C9F"/>
    <w:rsid w:val="5A14019B"/>
    <w:rsid w:val="5CF57227"/>
    <w:rsid w:val="5DAF3429"/>
    <w:rsid w:val="5DD04E98"/>
    <w:rsid w:val="5E016076"/>
    <w:rsid w:val="610100A3"/>
    <w:rsid w:val="64EB39C4"/>
    <w:rsid w:val="650525CA"/>
    <w:rsid w:val="66676A9C"/>
    <w:rsid w:val="66787DB7"/>
    <w:rsid w:val="669222FB"/>
    <w:rsid w:val="67BD3E5E"/>
    <w:rsid w:val="67F81EC2"/>
    <w:rsid w:val="67F92295"/>
    <w:rsid w:val="6826097B"/>
    <w:rsid w:val="6AD811B4"/>
    <w:rsid w:val="6CA420BB"/>
    <w:rsid w:val="6DFF39D2"/>
    <w:rsid w:val="6E18678D"/>
    <w:rsid w:val="71E05992"/>
    <w:rsid w:val="723D690E"/>
    <w:rsid w:val="748952CF"/>
    <w:rsid w:val="77CC7E95"/>
    <w:rsid w:val="79233E32"/>
    <w:rsid w:val="7BE1089C"/>
    <w:rsid w:val="7D83089B"/>
    <w:rsid w:val="7DF72624"/>
    <w:rsid w:val="7E083CCE"/>
    <w:rsid w:val="7ECA0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Strong"/>
    <w:basedOn w:val="5"/>
    <w:qFormat/>
    <w:uiPriority w:val="22"/>
    <w:rPr>
      <w:b/>
      <w:bCs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1156</Words>
  <Characters>1464</Characters>
  <Lines>0</Lines>
  <Paragraphs>0</Paragraphs>
  <TotalTime>1</TotalTime>
  <ScaleCrop>false</ScaleCrop>
  <LinksUpToDate>false</LinksUpToDate>
  <CharactersWithSpaces>1480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2022-03-03T09:16:00Z</dcterms:created>
  <dc:creator>Administrator</dc:creator>
  <cp:lastModifiedBy> 时逝</cp:lastModifiedBy>
  <cp:lastPrinted>2022-03-10T01:45:00Z</cp:lastPrinted>
  <dcterms:modified xsi:type="dcterms:W3CDTF">2023-02-14T08:37:45Z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B7D9E4E3BA4441FFB83AFE14118D779F</vt:lpwstr>
  </property>
</Properties>
</file>