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 w:after="0"/>
        <w:rPr>
          <w:rFonts w:ascii="Times New Roman"/>
          <w:b w:val="0"/>
          <w:sz w:val="29"/>
        </w:rPr>
      </w:pPr>
    </w:p>
    <w:p>
      <w:pPr>
        <w:spacing w:after="0"/>
        <w:rPr>
          <w:rFonts w:ascii="Times New Roman"/>
          <w:sz w:val="29"/>
        </w:rPr>
        <w:sectPr>
          <w:footerReference r:id="rId3" w:type="default"/>
          <w:type w:val="continuous"/>
          <w:pgSz w:w="16840" w:h="11910" w:orient="landscape"/>
          <w:pgMar w:top="1100" w:right="1100" w:bottom="280" w:left="960" w:header="720" w:footer="720" w:gutter="0"/>
          <w:pgNumType w:fmt="decimal"/>
          <w:cols w:space="720" w:num="1"/>
        </w:sectPr>
      </w:pPr>
    </w:p>
    <w:p>
      <w:pPr>
        <w:spacing w:before="74"/>
        <w:ind w:left="158" w:right="0" w:firstLine="0"/>
        <w:jc w:val="left"/>
        <w:rPr>
          <w:rFonts w:hint="eastAsia" w:eastAsia="宋体"/>
          <w:b/>
          <w:sz w:val="22"/>
          <w:lang w:eastAsia="zh-CN"/>
        </w:rPr>
      </w:pPr>
      <w:r>
        <w:rPr>
          <w:b/>
          <w:sz w:val="22"/>
        </w:rPr>
        <w:t>附件</w:t>
      </w:r>
      <w:r>
        <w:rPr>
          <w:rFonts w:hint="eastAsia"/>
          <w:b/>
          <w:sz w:val="22"/>
          <w:lang w:val="en-US" w:eastAsia="zh-CN"/>
        </w:rPr>
        <w:t>1</w:t>
      </w:r>
    </w:p>
    <w:p>
      <w:pPr>
        <w:spacing w:before="9" w:line="240" w:lineRule="auto"/>
        <w:rPr>
          <w:b/>
          <w:sz w:val="35"/>
        </w:rPr>
      </w:pPr>
      <w:r>
        <w:br w:type="column"/>
      </w:r>
    </w:p>
    <w:p>
      <w:pPr>
        <w:pStyle w:val="2"/>
        <w:spacing w:before="0" w:after="0"/>
        <w:ind w:left="158" w:firstLine="1707" w:firstLineChars="500"/>
      </w:pPr>
      <w:r>
        <w:rPr>
          <w:rFonts w:hint="eastAsia"/>
          <w:lang w:val="en-US" w:eastAsia="zh-CN"/>
        </w:rPr>
        <w:t>公开</w:t>
      </w:r>
      <w:r>
        <w:rPr>
          <w:rFonts w:hint="eastAsia"/>
          <w:lang w:eastAsia="zh-CN"/>
        </w:rPr>
        <w:t>招</w:t>
      </w:r>
      <w:r>
        <w:t>聘岗位及资格条件</w:t>
      </w:r>
    </w:p>
    <w:p>
      <w:pPr>
        <w:spacing w:after="0"/>
      </w:pPr>
    </w:p>
    <w:p>
      <w:pPr>
        <w:spacing w:after="0"/>
        <w:sectPr>
          <w:type w:val="continuous"/>
          <w:pgSz w:w="16840" w:h="11910" w:orient="landscape"/>
          <w:pgMar w:top="1100" w:right="1100" w:bottom="280" w:left="960" w:header="720" w:footer="720" w:gutter="0"/>
          <w:pgNumType w:fmt="decimal"/>
          <w:cols w:equalWidth="0" w:num="2">
            <w:col w:w="770" w:space="2854"/>
            <w:col w:w="11156"/>
          </w:cols>
        </w:sectPr>
      </w:pPr>
    </w:p>
    <w:tbl>
      <w:tblPr>
        <w:tblStyle w:val="5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067"/>
        <w:gridCol w:w="1016"/>
        <w:gridCol w:w="5984"/>
        <w:gridCol w:w="43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Header/>
        </w:trPr>
        <w:tc>
          <w:tcPr>
            <w:tcW w:w="1903" w:type="dxa"/>
            <w:vAlign w:val="top"/>
          </w:tcPr>
          <w:p>
            <w:pPr>
              <w:pStyle w:val="9"/>
              <w:spacing w:before="115"/>
              <w:ind w:left="67" w:right="48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部门名称</w:t>
            </w:r>
          </w:p>
        </w:tc>
        <w:tc>
          <w:tcPr>
            <w:tcW w:w="1067" w:type="dxa"/>
            <w:vAlign w:val="top"/>
          </w:tcPr>
          <w:p>
            <w:pPr>
              <w:pStyle w:val="9"/>
              <w:spacing w:before="115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岗位名称</w:t>
            </w:r>
          </w:p>
        </w:tc>
        <w:tc>
          <w:tcPr>
            <w:tcW w:w="1016" w:type="dxa"/>
            <w:vAlign w:val="top"/>
          </w:tcPr>
          <w:p>
            <w:pPr>
              <w:pStyle w:val="9"/>
              <w:spacing w:before="115"/>
              <w:ind w:left="63" w:right="39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人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数</w:t>
            </w:r>
          </w:p>
        </w:tc>
        <w:tc>
          <w:tcPr>
            <w:tcW w:w="5984" w:type="dxa"/>
            <w:vAlign w:val="top"/>
          </w:tcPr>
          <w:p>
            <w:pPr>
              <w:pStyle w:val="9"/>
              <w:spacing w:before="115"/>
              <w:ind w:left="1652" w:right="1641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岗位主要职责</w:t>
            </w:r>
          </w:p>
        </w:tc>
        <w:tc>
          <w:tcPr>
            <w:tcW w:w="4366" w:type="dxa"/>
            <w:vAlign w:val="top"/>
          </w:tcPr>
          <w:p>
            <w:pPr>
              <w:pStyle w:val="9"/>
              <w:spacing w:before="115"/>
              <w:ind w:right="1266" w:rightChars="0" w:firstLine="1687" w:firstLineChars="70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资格条件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903" w:type="dxa"/>
            <w:vAlign w:val="top"/>
          </w:tcPr>
          <w:p>
            <w:pPr>
              <w:pStyle w:val="9"/>
              <w:spacing w:before="140" w:line="360" w:lineRule="auto"/>
              <w:ind w:right="108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spacing w:before="140" w:line="360" w:lineRule="auto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spacing w:before="140" w:line="360" w:lineRule="auto"/>
              <w:ind w:right="108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办公室</w:t>
            </w:r>
          </w:p>
        </w:tc>
        <w:tc>
          <w:tcPr>
            <w:tcW w:w="1067" w:type="dxa"/>
            <w:vAlign w:val="top"/>
          </w:tcPr>
          <w:p>
            <w:pPr>
              <w:pStyle w:val="9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工作人员</w:t>
            </w:r>
          </w:p>
        </w:tc>
        <w:tc>
          <w:tcPr>
            <w:tcW w:w="1016" w:type="dxa"/>
            <w:vAlign w:val="top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spacing w:before="4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9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pStyle w:val="9"/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1人</w:t>
            </w:r>
          </w:p>
        </w:tc>
        <w:tc>
          <w:tcPr>
            <w:tcW w:w="598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国家承认的全日制大专及以上学历。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具有较强的语言文字、沟通表达、文稿写作和执行能力。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对计算机，办公软件有较强的操作能力。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27"/>
              </w:tabs>
              <w:spacing w:before="5" w:after="0" w:line="230" w:lineRule="atLeast"/>
              <w:ind w:left="34" w:leftChars="0" w:right="18" w:rightChars="0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8" w:hRule="atLeast"/>
        </w:trPr>
        <w:tc>
          <w:tcPr>
            <w:tcW w:w="1903" w:type="dxa"/>
            <w:vAlign w:val="top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工程部</w:t>
            </w:r>
          </w:p>
        </w:tc>
        <w:tc>
          <w:tcPr>
            <w:tcW w:w="1067" w:type="dxa"/>
            <w:vAlign w:val="top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工程造价员</w:t>
            </w:r>
          </w:p>
        </w:tc>
        <w:tc>
          <w:tcPr>
            <w:tcW w:w="1016" w:type="dxa"/>
            <w:vAlign w:val="top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1人</w:t>
            </w:r>
          </w:p>
        </w:tc>
        <w:tc>
          <w:tcPr>
            <w:tcW w:w="598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国家承认的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全日制大专及以上学历。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2、具有较强的综合协调、沟通表达能力。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3、熟悉预决算的基本知识。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对计算机，办公软件有较强的操作能力。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5、同等条件下持有工程造价员资格证书的优先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0" w:hRule="atLeast"/>
        </w:trPr>
        <w:tc>
          <w:tcPr>
            <w:tcW w:w="1903" w:type="dxa"/>
            <w:vAlign w:val="top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工程部</w:t>
            </w:r>
          </w:p>
          <w:p>
            <w:pPr>
              <w:pStyle w:val="9"/>
              <w:spacing w:before="5" w:line="244" w:lineRule="auto"/>
              <w:ind w:left="79" w:right="48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067" w:type="dxa"/>
            <w:vAlign w:val="top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登杆作业人员</w:t>
            </w:r>
          </w:p>
        </w:tc>
        <w:tc>
          <w:tcPr>
            <w:tcW w:w="1016" w:type="dxa"/>
            <w:vAlign w:val="top"/>
          </w:tcPr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ind w:firstLine="220" w:firstLineChars="100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 w:bidi="zh-CN"/>
              </w:rPr>
              <w:t>1人</w:t>
            </w:r>
          </w:p>
          <w:p>
            <w:pPr>
              <w:pStyle w:val="9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  <w:p>
            <w:pPr>
              <w:pStyle w:val="9"/>
              <w:ind w:left="29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598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中专（含高中）及以上学历。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具备基本的登杆操作能力。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ind w:right="0" w:rightChars="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熟悉电力安装及安全方面的基本知识。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0" w:rightChars="0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4、同等条件下持有电工进网作业许可证和登高作业证的优先。</w:t>
            </w:r>
          </w:p>
        </w:tc>
      </w:tr>
    </w:tbl>
    <w:p>
      <w:pPr>
        <w:spacing w:after="0" w:line="244" w:lineRule="auto"/>
        <w:jc w:val="left"/>
        <w:rPr>
          <w:sz w:val="18"/>
        </w:rPr>
        <w:sectPr>
          <w:type w:val="continuous"/>
          <w:pgSz w:w="16840" w:h="11910" w:orient="landscape"/>
          <w:pgMar w:top="1100" w:right="1100" w:bottom="280" w:left="960" w:header="720" w:footer="720" w:gutter="0"/>
          <w:pgNumType w:fmt="decimal"/>
          <w:cols w:space="720" w:num="1"/>
        </w:sectPr>
      </w:pPr>
    </w:p>
    <w:p/>
    <w:sectPr>
      <w:pgSz w:w="16840" w:h="11910" w:orient="landscape"/>
      <w:pgMar w:top="1100" w:right="1100" w:bottom="280" w:left="96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F8919"/>
    <w:multiLevelType w:val="singleLevel"/>
    <w:tmpl w:val="BEFF891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CEBFC75"/>
    <w:multiLevelType w:val="singleLevel"/>
    <w:tmpl w:val="1CEBFC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789F"/>
    <w:rsid w:val="002560F1"/>
    <w:rsid w:val="012863C6"/>
    <w:rsid w:val="03FF753E"/>
    <w:rsid w:val="054B4DFC"/>
    <w:rsid w:val="05C83171"/>
    <w:rsid w:val="06DD64D0"/>
    <w:rsid w:val="06F30759"/>
    <w:rsid w:val="087C70A1"/>
    <w:rsid w:val="0A0A5532"/>
    <w:rsid w:val="0A2E254F"/>
    <w:rsid w:val="0BD307A7"/>
    <w:rsid w:val="0BEE0AD8"/>
    <w:rsid w:val="0D0D0A73"/>
    <w:rsid w:val="0EAA12A4"/>
    <w:rsid w:val="108663A4"/>
    <w:rsid w:val="10B35863"/>
    <w:rsid w:val="13F818D1"/>
    <w:rsid w:val="1415252F"/>
    <w:rsid w:val="14463932"/>
    <w:rsid w:val="14D25E13"/>
    <w:rsid w:val="15260D1A"/>
    <w:rsid w:val="15AC36FA"/>
    <w:rsid w:val="17281E3B"/>
    <w:rsid w:val="17B51A7C"/>
    <w:rsid w:val="19147C7A"/>
    <w:rsid w:val="199F1FD1"/>
    <w:rsid w:val="19AC7E33"/>
    <w:rsid w:val="1A071C59"/>
    <w:rsid w:val="1B7A309C"/>
    <w:rsid w:val="1B7E3E60"/>
    <w:rsid w:val="1C0B0E57"/>
    <w:rsid w:val="1C25677F"/>
    <w:rsid w:val="1C424077"/>
    <w:rsid w:val="1E32152F"/>
    <w:rsid w:val="20230C23"/>
    <w:rsid w:val="21EC7C24"/>
    <w:rsid w:val="23302F8E"/>
    <w:rsid w:val="23805633"/>
    <w:rsid w:val="260F2218"/>
    <w:rsid w:val="26802C5A"/>
    <w:rsid w:val="26A877A6"/>
    <w:rsid w:val="276A64A7"/>
    <w:rsid w:val="27907ECE"/>
    <w:rsid w:val="27AF6EC1"/>
    <w:rsid w:val="28320716"/>
    <w:rsid w:val="294B44A7"/>
    <w:rsid w:val="29AD46C5"/>
    <w:rsid w:val="2A232751"/>
    <w:rsid w:val="2CF94C1A"/>
    <w:rsid w:val="2E5F35D0"/>
    <w:rsid w:val="2F64333D"/>
    <w:rsid w:val="2FF8016E"/>
    <w:rsid w:val="3045519D"/>
    <w:rsid w:val="30466896"/>
    <w:rsid w:val="31176427"/>
    <w:rsid w:val="31B675F3"/>
    <w:rsid w:val="31E808FD"/>
    <w:rsid w:val="334F2CA2"/>
    <w:rsid w:val="341C7A99"/>
    <w:rsid w:val="345D0E8E"/>
    <w:rsid w:val="3491506F"/>
    <w:rsid w:val="34B559B3"/>
    <w:rsid w:val="35121D66"/>
    <w:rsid w:val="36016DEB"/>
    <w:rsid w:val="36CA76E4"/>
    <w:rsid w:val="37976812"/>
    <w:rsid w:val="37A035DC"/>
    <w:rsid w:val="37BB5482"/>
    <w:rsid w:val="37F4547C"/>
    <w:rsid w:val="3803034E"/>
    <w:rsid w:val="38993B34"/>
    <w:rsid w:val="389E729E"/>
    <w:rsid w:val="3A214D64"/>
    <w:rsid w:val="3A676207"/>
    <w:rsid w:val="3B4305F2"/>
    <w:rsid w:val="3C087A7B"/>
    <w:rsid w:val="3C936902"/>
    <w:rsid w:val="3E236C65"/>
    <w:rsid w:val="3E7202C5"/>
    <w:rsid w:val="40205F62"/>
    <w:rsid w:val="41262AC2"/>
    <w:rsid w:val="41904DF4"/>
    <w:rsid w:val="42124202"/>
    <w:rsid w:val="447B030F"/>
    <w:rsid w:val="44B504F6"/>
    <w:rsid w:val="45823D63"/>
    <w:rsid w:val="48831BF9"/>
    <w:rsid w:val="48AB072A"/>
    <w:rsid w:val="4A3A4E61"/>
    <w:rsid w:val="4C076EF9"/>
    <w:rsid w:val="4CA30102"/>
    <w:rsid w:val="4CA61BB8"/>
    <w:rsid w:val="4F541816"/>
    <w:rsid w:val="4F7F49B9"/>
    <w:rsid w:val="517C120C"/>
    <w:rsid w:val="51880BE6"/>
    <w:rsid w:val="55C235F5"/>
    <w:rsid w:val="568A2BC3"/>
    <w:rsid w:val="56941D48"/>
    <w:rsid w:val="56A64276"/>
    <w:rsid w:val="57970560"/>
    <w:rsid w:val="5B1215EC"/>
    <w:rsid w:val="5D350E55"/>
    <w:rsid w:val="5E794340"/>
    <w:rsid w:val="5E883394"/>
    <w:rsid w:val="5FBA0599"/>
    <w:rsid w:val="601F2D31"/>
    <w:rsid w:val="61E42C1D"/>
    <w:rsid w:val="62C34C3B"/>
    <w:rsid w:val="63832DD9"/>
    <w:rsid w:val="63A45A5B"/>
    <w:rsid w:val="64E862D4"/>
    <w:rsid w:val="65E13EAD"/>
    <w:rsid w:val="66584DF5"/>
    <w:rsid w:val="67D46010"/>
    <w:rsid w:val="683841E8"/>
    <w:rsid w:val="6851295A"/>
    <w:rsid w:val="687A2A04"/>
    <w:rsid w:val="69295135"/>
    <w:rsid w:val="693F7FA7"/>
    <w:rsid w:val="6987545A"/>
    <w:rsid w:val="69BB2C62"/>
    <w:rsid w:val="69C73A4D"/>
    <w:rsid w:val="6E53547E"/>
    <w:rsid w:val="6F586F9D"/>
    <w:rsid w:val="6F685753"/>
    <w:rsid w:val="6FA77A5B"/>
    <w:rsid w:val="722808FA"/>
    <w:rsid w:val="73704360"/>
    <w:rsid w:val="742B1ABE"/>
    <w:rsid w:val="74D96CFD"/>
    <w:rsid w:val="761368FE"/>
    <w:rsid w:val="778C3961"/>
    <w:rsid w:val="77C73EC0"/>
    <w:rsid w:val="7B562504"/>
    <w:rsid w:val="7B5B4B24"/>
    <w:rsid w:val="7DC57961"/>
    <w:rsid w:val="7DF374EB"/>
    <w:rsid w:val="7EA72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b/>
      <w:bCs/>
      <w:sz w:val="34"/>
      <w:szCs w:val="3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2021-08-30T01:25:00Z</dcterms:created>
  <dc:creator>甘曾涛</dc:creator>
  <cp:lastModifiedBy>张浪</cp:lastModifiedBy>
  <dcterms:modified xsi:type="dcterms:W3CDTF">2021-10-14T02:52:40Z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7452F8ECC9174DD0936DF3623377EFE4</vt:lpwstr>
  </property>
</Properties>
</file>