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</w:rPr>
        <w:t>贵州金禾惠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  <w:lang w:eastAsia="zh-CN"/>
        </w:rPr>
        <w:t>科创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</w:rPr>
        <w:t>有限公司202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  <w:lang w:val="en-US" w:eastAsia="zh-CN"/>
        </w:rPr>
        <w:t>3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</w:rPr>
        <w:t>年公开招聘工作人员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333333"/>
          <w:sz w:val="32"/>
          <w:szCs w:val="32"/>
        </w:rPr>
        <w:t>职位一览表</w:t>
      </w:r>
    </w:p>
    <w:p>
      <w:pPr>
        <w:spacing w:line="320" w:lineRule="exact"/>
        <w:jc w:val="center"/>
        <w:rPr>
          <w:rStyle w:val="6"/>
          <w:rFonts w:hint="eastAsia" w:ascii="仿宋" w:hAnsi="仿宋" w:eastAsia="仿宋" w:cs="仿宋"/>
          <w:color w:val="333333"/>
          <w:sz w:val="24"/>
          <w:szCs w:val="24"/>
        </w:rPr>
      </w:pPr>
    </w:p>
    <w:tbl>
      <w:tblPr>
        <w:tblStyle w:val="4"/>
        <w:tblW w:w="9457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918"/>
        <w:gridCol w:w="876"/>
        <w:gridCol w:w="876"/>
        <w:gridCol w:w="975"/>
        <w:gridCol w:w="1068"/>
        <w:gridCol w:w="143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金禾惠科创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宋体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25岁以上、能吃苦、会开车、性格开朗、善于交际，有招聘人员经验的优先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tabs>
                <w:tab w:val="left" w:pos="369"/>
              </w:tabs>
              <w:jc w:val="center"/>
              <w:rPr>
                <w:rStyle w:val="6"/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杨肖静 4536307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477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贵州金禾惠科创有限公司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333333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vertAlign w:val="baseline"/>
                <w:lang w:eastAsia="zh-CN"/>
              </w:rPr>
              <w:t>宣传人员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default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4"/>
                <w:szCs w:val="24"/>
                <w:vertAlign w:val="baseline"/>
                <w:lang w:eastAsia="zh-CN"/>
              </w:rPr>
              <w:t>新闻传播类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vertAlign w:val="baseline"/>
                <w:lang w:eastAsia="zh-CN"/>
              </w:rPr>
              <w:t>有运营抖音、微信公众号经验的优先</w:t>
            </w:r>
            <w:bookmarkStart w:id="0" w:name="_GoBack"/>
            <w:bookmarkEnd w:id="0"/>
          </w:p>
        </w:tc>
        <w:tc>
          <w:tcPr>
            <w:tcW w:w="1832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240" w:lineRule="auto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杨肖静 4536307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477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pStyle w:val="2"/>
              <w:spacing w:before="0" w:beforeAutospacing="0" w:after="120" w:afterAutospacing="0" w:line="540" w:lineRule="exact"/>
              <w:jc w:val="center"/>
              <w:rPr>
                <w:rStyle w:val="6"/>
                <w:rFonts w:hint="eastAsia" w:ascii="仿宋" w:hAnsi="仿宋" w:eastAsia="仿宋" w:cs="仿宋"/>
                <w:color w:val="333333"/>
                <w:sz w:val="24"/>
                <w:szCs w:val="24"/>
                <w:vertAlign w:val="baseline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DE5NzgzNDc4NDQ3MDNiYjgyNjE4N2RhYzM4ZWMifQ=="/>
  </w:docVars>
  <w:rsids>
    <w:rsidRoot w:val="00172A27"/>
    <w:rsid w:val="03406DFE"/>
    <w:rsid w:val="1FB74037"/>
    <w:rsid w:val="210048F5"/>
    <w:rsid w:val="22036DC7"/>
    <w:rsid w:val="24841A7D"/>
    <w:rsid w:val="33AE0703"/>
    <w:rsid w:val="3DCB514B"/>
    <w:rsid w:val="574D0AD4"/>
    <w:rsid w:val="58C34BF4"/>
    <w:rsid w:val="5E0838EE"/>
    <w:rsid w:val="617F2537"/>
    <w:rsid w:val="62395515"/>
    <w:rsid w:val="63DB7D09"/>
    <w:rsid w:val="72C041AA"/>
    <w:rsid w:val="7AEC51A6"/>
    <w:rsid w:val="7E6F3DDB"/>
    <w:rsid w:val="7E9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7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2022-07-25T07:44:00Z</dcterms:created>
  <dc:creator>Administrator</dc:creator>
  <cp:lastModifiedBy>ninisakula</cp:lastModifiedBy>
  <cp:lastPrinted>2023-03-07T00:37:17Z</cp:lastPrinted>
  <dcterms:modified xsi:type="dcterms:W3CDTF">2023-03-07T00:48:00Z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36B650AFF58B49D09790A3CC8264E082</vt:lpwstr>
  </property>
</Properties>
</file>